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994F" w14:textId="77777777" w:rsidR="008D3A42" w:rsidRPr="00285D70" w:rsidRDefault="008D3A42" w:rsidP="00EF6AF8">
      <w:pPr>
        <w:spacing w:line="276" w:lineRule="auto"/>
        <w:contextualSpacing/>
        <w:jc w:val="center"/>
        <w:rPr>
          <w:rFonts w:ascii="Calibri" w:hAnsi="Calibri" w:cs="Calibri"/>
          <w:b/>
          <w:color w:val="000000" w:themeColor="text1"/>
          <w:sz w:val="24"/>
          <w:szCs w:val="24"/>
        </w:rPr>
      </w:pPr>
      <w:bookmarkStart w:id="0" w:name="_Hlk9250007"/>
      <w:r w:rsidRPr="00285D70">
        <w:rPr>
          <w:rFonts w:ascii="Calibri" w:hAnsi="Calibri" w:cs="Calibri"/>
          <w:b/>
          <w:color w:val="000000" w:themeColor="text1"/>
          <w:sz w:val="24"/>
          <w:szCs w:val="24"/>
        </w:rPr>
        <w:t>Global Action on Disability (GLAD) Steering Committee Meeting Communiqué</w:t>
      </w:r>
      <w:r w:rsidRPr="00285D70">
        <w:rPr>
          <w:rStyle w:val="FootnoteReference"/>
          <w:rFonts w:ascii="Calibri" w:hAnsi="Calibri" w:cs="Calibri"/>
          <w:b/>
          <w:color w:val="000000" w:themeColor="text1"/>
          <w:sz w:val="24"/>
          <w:szCs w:val="24"/>
        </w:rPr>
        <w:footnoteReference w:id="1"/>
      </w:r>
    </w:p>
    <w:p w14:paraId="42CA4633" w14:textId="46CB0250" w:rsidR="008D3A42" w:rsidRPr="00285D70" w:rsidRDefault="00025A4A" w:rsidP="00285D70">
      <w:pPr>
        <w:spacing w:line="276" w:lineRule="auto"/>
        <w:contextualSpacing/>
        <w:jc w:val="center"/>
        <w:rPr>
          <w:rFonts w:ascii="Calibri" w:hAnsi="Calibri" w:cs="Calibri"/>
          <w:b/>
          <w:color w:val="000000" w:themeColor="text1"/>
          <w:sz w:val="24"/>
          <w:szCs w:val="24"/>
        </w:rPr>
      </w:pPr>
      <w:r>
        <w:rPr>
          <w:rFonts w:ascii="Calibri" w:hAnsi="Calibri" w:cs="Calibri"/>
          <w:b/>
          <w:color w:val="000000" w:themeColor="text1"/>
          <w:sz w:val="24"/>
          <w:szCs w:val="24"/>
        </w:rPr>
        <w:t xml:space="preserve">5 February 2020 </w:t>
      </w:r>
      <w:r w:rsidR="00285D70">
        <w:rPr>
          <w:rFonts w:ascii="Calibri" w:hAnsi="Calibri" w:cs="Calibri"/>
          <w:b/>
          <w:bCs/>
          <w:color w:val="000000" w:themeColor="text1"/>
          <w:sz w:val="24"/>
          <w:szCs w:val="24"/>
        </w:rPr>
        <w:t xml:space="preserve">| </w:t>
      </w:r>
      <w:r>
        <w:rPr>
          <w:rFonts w:ascii="Calibri" w:hAnsi="Calibri" w:cs="Calibri"/>
          <w:b/>
          <w:bCs/>
          <w:color w:val="000000" w:themeColor="text1"/>
          <w:sz w:val="24"/>
          <w:szCs w:val="24"/>
        </w:rPr>
        <w:t>Washington DC, USA</w:t>
      </w:r>
    </w:p>
    <w:bookmarkEnd w:id="0"/>
    <w:p w14:paraId="64F3F342" w14:textId="77777777" w:rsidR="008D3A42" w:rsidRPr="00285D70" w:rsidRDefault="008D3A42" w:rsidP="00EF6AF8">
      <w:pPr>
        <w:spacing w:line="276" w:lineRule="auto"/>
        <w:contextualSpacing/>
        <w:jc w:val="both"/>
        <w:rPr>
          <w:rFonts w:ascii="Calibri" w:hAnsi="Calibri" w:cs="Calibri"/>
          <w:color w:val="000000" w:themeColor="text1"/>
          <w:sz w:val="24"/>
          <w:szCs w:val="24"/>
        </w:rPr>
      </w:pPr>
    </w:p>
    <w:p w14:paraId="1E3133D0" w14:textId="26378D6B" w:rsidR="00DF425A" w:rsidRDefault="008D3A42" w:rsidP="00EF6AF8">
      <w:pPr>
        <w:spacing w:before="360" w:line="276" w:lineRule="auto"/>
        <w:contextualSpacing/>
        <w:jc w:val="both"/>
        <w:rPr>
          <w:rFonts w:ascii="Calibri" w:hAnsi="Calibri" w:cs="Calibri"/>
          <w:color w:val="000000" w:themeColor="text1"/>
          <w:sz w:val="24"/>
          <w:szCs w:val="24"/>
        </w:rPr>
      </w:pPr>
      <w:r w:rsidRPr="00285D70">
        <w:rPr>
          <w:rFonts w:ascii="Calibri" w:hAnsi="Calibri" w:cs="Calibri"/>
          <w:color w:val="000000" w:themeColor="text1"/>
          <w:sz w:val="24"/>
          <w:szCs w:val="24"/>
        </w:rPr>
        <w:t xml:space="preserve">The Global Action on Disability (GLAD) Steering Committee met in </w:t>
      </w:r>
      <w:r w:rsidR="00025A4A">
        <w:rPr>
          <w:rFonts w:ascii="Calibri" w:hAnsi="Calibri" w:cs="Calibri"/>
          <w:color w:val="000000" w:themeColor="text1"/>
          <w:sz w:val="24"/>
          <w:szCs w:val="24"/>
        </w:rPr>
        <w:t>Washington DC</w:t>
      </w:r>
      <w:r w:rsidR="00DF425A">
        <w:rPr>
          <w:rFonts w:ascii="Calibri" w:hAnsi="Calibri" w:cs="Calibri"/>
          <w:color w:val="000000" w:themeColor="text1"/>
          <w:sz w:val="24"/>
          <w:szCs w:val="24"/>
        </w:rPr>
        <w:t xml:space="preserve"> on </w:t>
      </w:r>
      <w:r w:rsidR="00025A4A">
        <w:rPr>
          <w:rFonts w:ascii="Calibri" w:hAnsi="Calibri" w:cs="Calibri"/>
          <w:color w:val="000000" w:themeColor="text1"/>
          <w:sz w:val="24"/>
          <w:szCs w:val="24"/>
        </w:rPr>
        <w:t>5 February</w:t>
      </w:r>
      <w:r w:rsidR="00DF425A">
        <w:rPr>
          <w:rFonts w:ascii="Calibri" w:hAnsi="Calibri" w:cs="Calibri"/>
          <w:color w:val="000000" w:themeColor="text1"/>
          <w:sz w:val="24"/>
          <w:szCs w:val="24"/>
        </w:rPr>
        <w:t xml:space="preserve"> 20</w:t>
      </w:r>
      <w:r w:rsidR="00025A4A">
        <w:rPr>
          <w:rFonts w:ascii="Calibri" w:hAnsi="Calibri" w:cs="Calibri"/>
          <w:color w:val="000000" w:themeColor="text1"/>
          <w:sz w:val="24"/>
          <w:szCs w:val="24"/>
        </w:rPr>
        <w:t>20</w:t>
      </w:r>
      <w:r w:rsidR="00DF425A">
        <w:rPr>
          <w:rFonts w:ascii="Calibri" w:hAnsi="Calibri" w:cs="Calibri"/>
          <w:color w:val="000000" w:themeColor="text1"/>
          <w:sz w:val="24"/>
          <w:szCs w:val="24"/>
        </w:rPr>
        <w:t xml:space="preserve">, following the </w:t>
      </w:r>
      <w:r w:rsidR="00025A4A">
        <w:rPr>
          <w:rFonts w:ascii="Calibri" w:hAnsi="Calibri" w:cs="Calibri"/>
          <w:color w:val="000000" w:themeColor="text1"/>
          <w:sz w:val="24"/>
          <w:szCs w:val="24"/>
        </w:rPr>
        <w:t xml:space="preserve">fourth </w:t>
      </w:r>
      <w:r w:rsidR="00DF425A">
        <w:rPr>
          <w:rFonts w:ascii="Calibri" w:hAnsi="Calibri" w:cs="Calibri"/>
          <w:color w:val="000000" w:themeColor="text1"/>
          <w:sz w:val="24"/>
          <w:szCs w:val="24"/>
        </w:rPr>
        <w:t xml:space="preserve">meeting of the </w:t>
      </w:r>
      <w:r w:rsidR="00F61F52">
        <w:rPr>
          <w:rFonts w:ascii="Calibri" w:hAnsi="Calibri" w:cs="Calibri"/>
          <w:color w:val="000000" w:themeColor="text1"/>
          <w:sz w:val="24"/>
          <w:szCs w:val="24"/>
        </w:rPr>
        <w:t>GLAD</w:t>
      </w:r>
      <w:r w:rsidR="00DF425A">
        <w:rPr>
          <w:rFonts w:ascii="Calibri" w:hAnsi="Calibri" w:cs="Calibri"/>
          <w:color w:val="000000" w:themeColor="text1"/>
          <w:sz w:val="24"/>
          <w:szCs w:val="24"/>
        </w:rPr>
        <w:t xml:space="preserve"> Network. </w:t>
      </w:r>
      <w:r w:rsidR="005F6861">
        <w:rPr>
          <w:rFonts w:ascii="Calibri" w:hAnsi="Calibri" w:cs="Calibri"/>
          <w:color w:val="000000" w:themeColor="text1"/>
          <w:sz w:val="24"/>
          <w:szCs w:val="24"/>
        </w:rPr>
        <w:t>The International Disability Alliance (IDA) and the UK Department for International Development (DFID) co-chaired the meeting, which reviewed progress since the</w:t>
      </w:r>
      <w:r w:rsidR="008B6253">
        <w:rPr>
          <w:rFonts w:ascii="Calibri" w:hAnsi="Calibri" w:cs="Calibri"/>
          <w:color w:val="000000" w:themeColor="text1"/>
          <w:sz w:val="24"/>
          <w:szCs w:val="24"/>
        </w:rPr>
        <w:t xml:space="preserve"> last</w:t>
      </w:r>
      <w:r w:rsidR="005F6861">
        <w:rPr>
          <w:rFonts w:ascii="Calibri" w:hAnsi="Calibri" w:cs="Calibri"/>
          <w:color w:val="000000" w:themeColor="text1"/>
          <w:sz w:val="24"/>
          <w:szCs w:val="24"/>
        </w:rPr>
        <w:t xml:space="preserve"> Steering Committee meeting on </w:t>
      </w:r>
      <w:r w:rsidR="00025A4A">
        <w:rPr>
          <w:rFonts w:ascii="Calibri" w:hAnsi="Calibri" w:cs="Calibri"/>
          <w:color w:val="000000" w:themeColor="text1"/>
          <w:sz w:val="24"/>
          <w:szCs w:val="24"/>
        </w:rPr>
        <w:t xml:space="preserve">12 September 2019. </w:t>
      </w:r>
    </w:p>
    <w:p w14:paraId="689332A6" w14:textId="397D3D3F" w:rsidR="00EF6AF8" w:rsidRDefault="00EF6AF8" w:rsidP="00EF6AF8">
      <w:pPr>
        <w:spacing w:line="276" w:lineRule="auto"/>
        <w:contextualSpacing/>
        <w:jc w:val="both"/>
        <w:rPr>
          <w:rFonts w:ascii="Calibri" w:hAnsi="Calibri" w:cs="Calibri"/>
          <w:b/>
          <w:color w:val="000000" w:themeColor="text1"/>
          <w:sz w:val="24"/>
          <w:szCs w:val="24"/>
        </w:rPr>
      </w:pPr>
    </w:p>
    <w:p w14:paraId="14A35994" w14:textId="5E22DDC4" w:rsidR="00025A4A" w:rsidRDefault="00A131ED" w:rsidP="00EF6AF8">
      <w:pPr>
        <w:spacing w:line="276" w:lineRule="auto"/>
        <w:contextualSpacing/>
        <w:jc w:val="both"/>
        <w:rPr>
          <w:rFonts w:ascii="Calibri" w:hAnsi="Calibri" w:cs="Calibri"/>
          <w:b/>
          <w:color w:val="000000" w:themeColor="text1"/>
          <w:sz w:val="24"/>
          <w:szCs w:val="24"/>
        </w:rPr>
      </w:pPr>
      <w:r>
        <w:rPr>
          <w:rFonts w:ascii="Calibri" w:hAnsi="Calibri" w:cs="Calibri"/>
          <w:b/>
          <w:color w:val="000000" w:themeColor="text1"/>
          <w:sz w:val="24"/>
          <w:szCs w:val="24"/>
        </w:rPr>
        <w:t>F</w:t>
      </w:r>
      <w:r w:rsidR="00C13D67">
        <w:rPr>
          <w:rFonts w:ascii="Calibri" w:hAnsi="Calibri" w:cs="Calibri"/>
          <w:b/>
          <w:color w:val="000000" w:themeColor="text1"/>
          <w:sz w:val="24"/>
          <w:szCs w:val="24"/>
        </w:rPr>
        <w:t xml:space="preserve">eedback on the Washington Network meeting </w:t>
      </w:r>
    </w:p>
    <w:p w14:paraId="702E665A" w14:textId="15A93166" w:rsidR="00A5369A" w:rsidRDefault="00C13D67" w:rsidP="00EF6AF8">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The Communiqu</w:t>
      </w:r>
      <w:r w:rsidRPr="00F61F52">
        <w:rPr>
          <w:rFonts w:ascii="Calibri" w:hAnsi="Calibri" w:cs="Calibri"/>
          <w:color w:val="000000" w:themeColor="text1"/>
          <w:sz w:val="24"/>
          <w:szCs w:val="24"/>
        </w:rPr>
        <w:t xml:space="preserve">é </w:t>
      </w:r>
      <w:r>
        <w:rPr>
          <w:rFonts w:ascii="Calibri" w:hAnsi="Calibri" w:cs="Calibri"/>
          <w:color w:val="000000" w:themeColor="text1"/>
          <w:sz w:val="24"/>
          <w:szCs w:val="24"/>
        </w:rPr>
        <w:t xml:space="preserve">from the Network meeting in Washington, provides a summary of the </w:t>
      </w:r>
      <w:r w:rsidR="00A84F86">
        <w:rPr>
          <w:rFonts w:ascii="Calibri" w:hAnsi="Calibri" w:cs="Calibri"/>
          <w:color w:val="000000" w:themeColor="text1"/>
          <w:sz w:val="24"/>
          <w:szCs w:val="24"/>
        </w:rPr>
        <w:t xml:space="preserve">earlier </w:t>
      </w:r>
      <w:r w:rsidR="0069795D">
        <w:rPr>
          <w:rFonts w:ascii="Calibri" w:hAnsi="Calibri" w:cs="Calibri"/>
          <w:color w:val="000000" w:themeColor="text1"/>
          <w:sz w:val="24"/>
          <w:szCs w:val="24"/>
        </w:rPr>
        <w:t xml:space="preserve">suggestions and </w:t>
      </w:r>
      <w:r>
        <w:rPr>
          <w:rFonts w:ascii="Calibri" w:hAnsi="Calibri" w:cs="Calibri"/>
          <w:color w:val="000000" w:themeColor="text1"/>
          <w:sz w:val="24"/>
          <w:szCs w:val="24"/>
        </w:rPr>
        <w:t>discussion among the Network members</w:t>
      </w:r>
      <w:r w:rsidR="00D55095">
        <w:rPr>
          <w:rFonts w:ascii="Calibri" w:hAnsi="Calibri" w:cs="Calibri"/>
          <w:color w:val="000000" w:themeColor="text1"/>
          <w:sz w:val="24"/>
          <w:szCs w:val="24"/>
        </w:rPr>
        <w:t>, which we</w:t>
      </w:r>
      <w:r w:rsidR="0069795D">
        <w:rPr>
          <w:rFonts w:ascii="Calibri" w:hAnsi="Calibri" w:cs="Calibri"/>
          <w:color w:val="000000" w:themeColor="text1"/>
          <w:sz w:val="24"/>
          <w:szCs w:val="24"/>
        </w:rPr>
        <w:t>re noted by the Steering Committee.</w:t>
      </w:r>
      <w:r w:rsidR="00A84F86">
        <w:rPr>
          <w:rFonts w:ascii="Calibri" w:hAnsi="Calibri" w:cs="Calibri"/>
          <w:color w:val="000000" w:themeColor="text1"/>
          <w:sz w:val="24"/>
          <w:szCs w:val="24"/>
        </w:rPr>
        <w:t xml:space="preserve"> </w:t>
      </w:r>
      <w:r w:rsidR="00387FE7">
        <w:rPr>
          <w:rFonts w:ascii="Calibri" w:hAnsi="Calibri" w:cs="Calibri"/>
          <w:color w:val="000000" w:themeColor="text1"/>
          <w:sz w:val="24"/>
          <w:szCs w:val="24"/>
        </w:rPr>
        <w:t xml:space="preserve">The Steering Committee felt that the meeting had been a success, and the Network was </w:t>
      </w:r>
      <w:r w:rsidR="009907BE">
        <w:rPr>
          <w:rFonts w:ascii="Calibri" w:hAnsi="Calibri" w:cs="Calibri"/>
          <w:color w:val="000000" w:themeColor="text1"/>
          <w:sz w:val="24"/>
          <w:szCs w:val="24"/>
        </w:rPr>
        <w:t>strengthening</w:t>
      </w:r>
      <w:r w:rsidR="008C6C3F">
        <w:rPr>
          <w:rFonts w:ascii="Calibri" w:hAnsi="Calibri" w:cs="Calibri"/>
          <w:color w:val="000000" w:themeColor="text1"/>
          <w:sz w:val="24"/>
          <w:szCs w:val="24"/>
        </w:rPr>
        <w:t xml:space="preserve"> its coherence and vision.</w:t>
      </w:r>
      <w:r w:rsidR="00F2661A">
        <w:rPr>
          <w:rFonts w:ascii="Calibri" w:hAnsi="Calibri" w:cs="Calibri"/>
          <w:color w:val="000000" w:themeColor="text1"/>
          <w:sz w:val="24"/>
          <w:szCs w:val="24"/>
        </w:rPr>
        <w:t xml:space="preserve"> </w:t>
      </w:r>
    </w:p>
    <w:p w14:paraId="7B8408EF" w14:textId="77777777" w:rsidR="002C6866" w:rsidRDefault="002C6866" w:rsidP="00EF6AF8">
      <w:pPr>
        <w:spacing w:line="276" w:lineRule="auto"/>
        <w:contextualSpacing/>
        <w:jc w:val="both"/>
        <w:rPr>
          <w:rFonts w:ascii="Calibri" w:hAnsi="Calibri" w:cs="Calibri"/>
          <w:color w:val="000000" w:themeColor="text1"/>
          <w:sz w:val="24"/>
          <w:szCs w:val="24"/>
        </w:rPr>
      </w:pPr>
    </w:p>
    <w:p w14:paraId="090D9CB9" w14:textId="77777777" w:rsidR="00715173" w:rsidRDefault="00A5369A" w:rsidP="00EF6AF8">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In terms of taking forward emerging topics, a</w:t>
      </w:r>
      <w:r w:rsidR="00D14029">
        <w:rPr>
          <w:rFonts w:ascii="Calibri" w:hAnsi="Calibri" w:cs="Calibri"/>
          <w:color w:val="000000" w:themeColor="text1"/>
          <w:sz w:val="24"/>
          <w:szCs w:val="24"/>
        </w:rPr>
        <w:t xml:space="preserve"> discussion was had around the potential for</w:t>
      </w:r>
      <w:r w:rsidR="00FB391D">
        <w:rPr>
          <w:rFonts w:ascii="Calibri" w:hAnsi="Calibri" w:cs="Calibri"/>
          <w:color w:val="000000" w:themeColor="text1"/>
          <w:sz w:val="24"/>
          <w:szCs w:val="24"/>
        </w:rPr>
        <w:t xml:space="preserve"> developing new working group</w:t>
      </w:r>
      <w:r w:rsidR="00D14029">
        <w:rPr>
          <w:rFonts w:ascii="Calibri" w:hAnsi="Calibri" w:cs="Calibri"/>
          <w:color w:val="000000" w:themeColor="text1"/>
          <w:sz w:val="24"/>
          <w:szCs w:val="24"/>
        </w:rPr>
        <w:t>s</w:t>
      </w:r>
      <w:r>
        <w:rPr>
          <w:rFonts w:ascii="Calibri" w:hAnsi="Calibri" w:cs="Calibri"/>
          <w:color w:val="000000" w:themeColor="text1"/>
          <w:sz w:val="24"/>
          <w:szCs w:val="24"/>
        </w:rPr>
        <w:t>. It was decided that this was not generally necessary at this stage, with the exception of c</w:t>
      </w:r>
      <w:r w:rsidR="00FB391D">
        <w:rPr>
          <w:rFonts w:ascii="Calibri" w:hAnsi="Calibri" w:cs="Calibri"/>
          <w:color w:val="000000" w:themeColor="text1"/>
          <w:sz w:val="24"/>
          <w:szCs w:val="24"/>
        </w:rPr>
        <w:t xml:space="preserve">limate </w:t>
      </w:r>
      <w:r>
        <w:rPr>
          <w:rFonts w:ascii="Calibri" w:hAnsi="Calibri" w:cs="Calibri"/>
          <w:color w:val="000000" w:themeColor="text1"/>
          <w:sz w:val="24"/>
          <w:szCs w:val="24"/>
        </w:rPr>
        <w:t>c</w:t>
      </w:r>
      <w:r w:rsidR="00FB391D">
        <w:rPr>
          <w:rFonts w:ascii="Calibri" w:hAnsi="Calibri" w:cs="Calibri"/>
          <w:color w:val="000000" w:themeColor="text1"/>
          <w:sz w:val="24"/>
          <w:szCs w:val="24"/>
        </w:rPr>
        <w:t>hange</w:t>
      </w:r>
      <w:r>
        <w:rPr>
          <w:rFonts w:ascii="Calibri" w:hAnsi="Calibri" w:cs="Calibri"/>
          <w:color w:val="000000" w:themeColor="text1"/>
          <w:sz w:val="24"/>
          <w:szCs w:val="24"/>
        </w:rPr>
        <w:t xml:space="preserve"> if there is sufficient interest from members.</w:t>
      </w:r>
      <w:r w:rsidRPr="00A5369A">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Steering Committee members </w:t>
      </w:r>
      <w:r w:rsidR="003A4335">
        <w:rPr>
          <w:rFonts w:ascii="Calibri" w:hAnsi="Calibri" w:cs="Calibri"/>
          <w:color w:val="000000" w:themeColor="text1"/>
          <w:sz w:val="24"/>
          <w:szCs w:val="24"/>
        </w:rPr>
        <w:t xml:space="preserve">will </w:t>
      </w:r>
      <w:r>
        <w:rPr>
          <w:rFonts w:ascii="Calibri" w:hAnsi="Calibri" w:cs="Calibri"/>
          <w:color w:val="000000" w:themeColor="text1"/>
          <w:sz w:val="24"/>
          <w:szCs w:val="24"/>
        </w:rPr>
        <w:t>comment on draft position papers on capacity building and safeguarding in order to agree them as formal GLAD position papers.</w:t>
      </w:r>
      <w:r w:rsidR="00FB391D">
        <w:rPr>
          <w:rFonts w:ascii="Calibri" w:hAnsi="Calibri" w:cs="Calibri"/>
          <w:color w:val="000000" w:themeColor="text1"/>
          <w:sz w:val="24"/>
          <w:szCs w:val="24"/>
        </w:rPr>
        <w:t xml:space="preserve"> </w:t>
      </w:r>
      <w:r w:rsidR="009B4A64">
        <w:rPr>
          <w:rFonts w:ascii="Calibri" w:hAnsi="Calibri" w:cs="Calibri"/>
          <w:color w:val="000000" w:themeColor="text1"/>
          <w:sz w:val="24"/>
          <w:szCs w:val="24"/>
        </w:rPr>
        <w:t xml:space="preserve">It was agreed that the </w:t>
      </w:r>
      <w:r w:rsidR="00CC2F13">
        <w:rPr>
          <w:rFonts w:ascii="Calibri" w:hAnsi="Calibri" w:cs="Calibri"/>
          <w:color w:val="000000" w:themeColor="text1"/>
          <w:sz w:val="24"/>
          <w:szCs w:val="24"/>
        </w:rPr>
        <w:t xml:space="preserve">conversation on safeguarding would continue to be revisited, and </w:t>
      </w:r>
      <w:r w:rsidR="008B5B0C">
        <w:rPr>
          <w:rFonts w:ascii="Calibri" w:hAnsi="Calibri" w:cs="Calibri"/>
          <w:color w:val="000000" w:themeColor="text1"/>
          <w:sz w:val="24"/>
          <w:szCs w:val="24"/>
        </w:rPr>
        <w:t>members should share their in</w:t>
      </w:r>
      <w:r w:rsidR="00FC45F5">
        <w:rPr>
          <w:rFonts w:ascii="Calibri" w:hAnsi="Calibri" w:cs="Calibri"/>
          <w:color w:val="000000" w:themeColor="text1"/>
          <w:sz w:val="24"/>
          <w:szCs w:val="24"/>
        </w:rPr>
        <w:t>s</w:t>
      </w:r>
      <w:r w:rsidR="008B5B0C">
        <w:rPr>
          <w:rFonts w:ascii="Calibri" w:hAnsi="Calibri" w:cs="Calibri"/>
          <w:color w:val="000000" w:themeColor="text1"/>
          <w:sz w:val="24"/>
          <w:szCs w:val="24"/>
        </w:rPr>
        <w:t>titutions</w:t>
      </w:r>
      <w:r w:rsidR="001325C5">
        <w:rPr>
          <w:rFonts w:ascii="Calibri" w:hAnsi="Calibri" w:cs="Calibri"/>
          <w:color w:val="000000" w:themeColor="text1"/>
          <w:sz w:val="24"/>
          <w:szCs w:val="24"/>
        </w:rPr>
        <w:t>’</w:t>
      </w:r>
      <w:r w:rsidR="008B5B0C">
        <w:rPr>
          <w:rFonts w:ascii="Calibri" w:hAnsi="Calibri" w:cs="Calibri"/>
          <w:color w:val="000000" w:themeColor="text1"/>
          <w:sz w:val="24"/>
          <w:szCs w:val="24"/>
        </w:rPr>
        <w:t xml:space="preserve"> polic</w:t>
      </w:r>
      <w:r w:rsidR="006C3381">
        <w:rPr>
          <w:rFonts w:ascii="Calibri" w:hAnsi="Calibri" w:cs="Calibri"/>
          <w:color w:val="000000" w:themeColor="text1"/>
          <w:sz w:val="24"/>
          <w:szCs w:val="24"/>
        </w:rPr>
        <w:t>ies</w:t>
      </w:r>
      <w:r w:rsidR="001325C5">
        <w:rPr>
          <w:rFonts w:ascii="Calibri" w:hAnsi="Calibri" w:cs="Calibri"/>
          <w:color w:val="000000" w:themeColor="text1"/>
          <w:sz w:val="24"/>
          <w:szCs w:val="24"/>
        </w:rPr>
        <w:t xml:space="preserve"> to help identify common standards and approaches</w:t>
      </w:r>
      <w:r w:rsidR="00EA6CB2">
        <w:rPr>
          <w:rFonts w:ascii="Calibri" w:hAnsi="Calibri" w:cs="Calibri"/>
          <w:color w:val="000000" w:themeColor="text1"/>
          <w:sz w:val="24"/>
          <w:szCs w:val="24"/>
        </w:rPr>
        <w:t>.</w:t>
      </w:r>
      <w:r w:rsidR="005F4320">
        <w:rPr>
          <w:rFonts w:ascii="Calibri" w:hAnsi="Calibri" w:cs="Calibri"/>
          <w:color w:val="000000" w:themeColor="text1"/>
          <w:sz w:val="24"/>
          <w:szCs w:val="24"/>
        </w:rPr>
        <w:t xml:space="preserve"> </w:t>
      </w:r>
      <w:r w:rsidR="00BB339A">
        <w:rPr>
          <w:rFonts w:ascii="Calibri" w:hAnsi="Calibri" w:cs="Calibri"/>
          <w:color w:val="000000" w:themeColor="text1"/>
          <w:sz w:val="24"/>
          <w:szCs w:val="24"/>
        </w:rPr>
        <w:t xml:space="preserve">GLAD should engage with IDDC and other organisations in aiming to identify </w:t>
      </w:r>
      <w:r w:rsidR="006B6CE0">
        <w:rPr>
          <w:rFonts w:ascii="Calibri" w:hAnsi="Calibri" w:cs="Calibri"/>
          <w:color w:val="000000" w:themeColor="text1"/>
          <w:sz w:val="24"/>
          <w:szCs w:val="24"/>
        </w:rPr>
        <w:t>and develop common practices on what constitutes a reasonable safeguarding response.</w:t>
      </w:r>
      <w:r w:rsidR="00E178D0">
        <w:rPr>
          <w:rFonts w:ascii="Calibri" w:hAnsi="Calibri" w:cs="Calibri"/>
          <w:color w:val="000000" w:themeColor="text1"/>
          <w:sz w:val="24"/>
          <w:szCs w:val="24"/>
        </w:rPr>
        <w:t xml:space="preserve"> </w:t>
      </w:r>
    </w:p>
    <w:p w14:paraId="074925C3" w14:textId="77777777" w:rsidR="00715173" w:rsidRDefault="00715173" w:rsidP="00EF6AF8">
      <w:pPr>
        <w:spacing w:line="276" w:lineRule="auto"/>
        <w:contextualSpacing/>
        <w:jc w:val="both"/>
        <w:rPr>
          <w:rFonts w:ascii="Calibri" w:hAnsi="Calibri" w:cs="Calibri"/>
          <w:color w:val="000000" w:themeColor="text1"/>
          <w:sz w:val="24"/>
          <w:szCs w:val="24"/>
        </w:rPr>
      </w:pPr>
    </w:p>
    <w:p w14:paraId="5F3A745C" w14:textId="24C8B034" w:rsidR="00E17978" w:rsidRDefault="00F243F2" w:rsidP="00EF6AF8">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More generally, it would</w:t>
      </w:r>
      <w:r w:rsidR="00A5369A">
        <w:rPr>
          <w:rFonts w:ascii="Calibri" w:hAnsi="Calibri" w:cs="Calibri"/>
          <w:color w:val="000000" w:themeColor="text1"/>
          <w:sz w:val="24"/>
          <w:szCs w:val="24"/>
        </w:rPr>
        <w:t xml:space="preserve"> be helpful to develop key principles to be mainstreamed across the working groups and meeting sessions, to guide discussions and retain focus</w:t>
      </w:r>
      <w:r>
        <w:rPr>
          <w:rFonts w:ascii="Calibri" w:hAnsi="Calibri" w:cs="Calibri"/>
          <w:color w:val="000000" w:themeColor="text1"/>
          <w:sz w:val="24"/>
          <w:szCs w:val="24"/>
        </w:rPr>
        <w:t xml:space="preserve"> on implementing the </w:t>
      </w:r>
      <w:r w:rsidR="008441CE">
        <w:rPr>
          <w:rFonts w:ascii="Calibri" w:hAnsi="Calibri" w:cs="Calibri"/>
          <w:color w:val="000000" w:themeColor="text1"/>
          <w:sz w:val="24"/>
          <w:szCs w:val="24"/>
        </w:rPr>
        <w:t>UN Convention on the Rights of Persons with Disabilities (</w:t>
      </w:r>
      <w:r>
        <w:rPr>
          <w:rFonts w:ascii="Calibri" w:hAnsi="Calibri" w:cs="Calibri"/>
          <w:color w:val="000000" w:themeColor="text1"/>
          <w:sz w:val="24"/>
          <w:szCs w:val="24"/>
        </w:rPr>
        <w:t>CRPD</w:t>
      </w:r>
      <w:r w:rsidR="008441CE">
        <w:rPr>
          <w:rFonts w:ascii="Calibri" w:hAnsi="Calibri" w:cs="Calibri"/>
          <w:color w:val="000000" w:themeColor="text1"/>
          <w:sz w:val="24"/>
          <w:szCs w:val="24"/>
        </w:rPr>
        <w:t>)</w:t>
      </w:r>
      <w:r w:rsidR="00A5369A">
        <w:rPr>
          <w:rFonts w:ascii="Calibri" w:hAnsi="Calibri" w:cs="Calibri"/>
          <w:color w:val="000000" w:themeColor="text1"/>
          <w:sz w:val="24"/>
          <w:szCs w:val="24"/>
        </w:rPr>
        <w:t xml:space="preserve">. </w:t>
      </w:r>
      <w:r w:rsidR="00F12253">
        <w:rPr>
          <w:rFonts w:ascii="Calibri" w:hAnsi="Calibri" w:cs="Calibri"/>
          <w:color w:val="000000" w:themeColor="text1"/>
          <w:sz w:val="24"/>
          <w:szCs w:val="24"/>
        </w:rPr>
        <w:t xml:space="preserve">It was agreed that bringing in external experts to </w:t>
      </w:r>
      <w:r w:rsidR="006D4D93">
        <w:rPr>
          <w:rFonts w:ascii="Calibri" w:hAnsi="Calibri" w:cs="Calibri"/>
          <w:color w:val="000000" w:themeColor="text1"/>
          <w:sz w:val="24"/>
          <w:szCs w:val="24"/>
        </w:rPr>
        <w:t xml:space="preserve">give keynote speeches on new topics would be </w:t>
      </w:r>
      <w:proofErr w:type="gramStart"/>
      <w:r w:rsidR="006D4D93">
        <w:rPr>
          <w:rFonts w:ascii="Calibri" w:hAnsi="Calibri" w:cs="Calibri"/>
          <w:color w:val="000000" w:themeColor="text1"/>
          <w:sz w:val="24"/>
          <w:szCs w:val="24"/>
        </w:rPr>
        <w:t>beneficial</w:t>
      </w:r>
      <w:r w:rsidR="007C76CA">
        <w:rPr>
          <w:rFonts w:ascii="Calibri" w:hAnsi="Calibri" w:cs="Calibri"/>
          <w:color w:val="000000" w:themeColor="text1"/>
          <w:sz w:val="24"/>
          <w:szCs w:val="24"/>
        </w:rPr>
        <w:t>,  particularly</w:t>
      </w:r>
      <w:proofErr w:type="gramEnd"/>
      <w:r w:rsidR="007C76CA">
        <w:rPr>
          <w:rFonts w:ascii="Calibri" w:hAnsi="Calibri" w:cs="Calibri"/>
          <w:color w:val="000000" w:themeColor="text1"/>
          <w:sz w:val="24"/>
          <w:szCs w:val="24"/>
        </w:rPr>
        <w:t xml:space="preserve">  from organizations of persons with disabilities</w:t>
      </w:r>
      <w:r w:rsidR="006D4D93">
        <w:rPr>
          <w:rFonts w:ascii="Calibri" w:hAnsi="Calibri" w:cs="Calibri"/>
          <w:color w:val="000000" w:themeColor="text1"/>
          <w:sz w:val="24"/>
          <w:szCs w:val="24"/>
        </w:rPr>
        <w:t xml:space="preserve">. </w:t>
      </w:r>
    </w:p>
    <w:p w14:paraId="28DAA26D" w14:textId="77777777" w:rsidR="002C6866" w:rsidRDefault="002C6866" w:rsidP="00EF6AF8">
      <w:pPr>
        <w:spacing w:line="276" w:lineRule="auto"/>
        <w:contextualSpacing/>
        <w:jc w:val="both"/>
        <w:rPr>
          <w:rFonts w:ascii="Calibri" w:hAnsi="Calibri" w:cs="Calibri"/>
          <w:color w:val="000000" w:themeColor="text1"/>
          <w:sz w:val="24"/>
          <w:szCs w:val="24"/>
        </w:rPr>
      </w:pPr>
    </w:p>
    <w:p w14:paraId="785003C4" w14:textId="09962F38" w:rsidR="00025A4A" w:rsidRDefault="006D4D93" w:rsidP="00EF6AF8">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A discussion was had on the issue of increased DPO participation in the Network meetings</w:t>
      </w:r>
      <w:r w:rsidR="00A5369A">
        <w:rPr>
          <w:rFonts w:ascii="Calibri" w:hAnsi="Calibri" w:cs="Calibri"/>
          <w:color w:val="000000" w:themeColor="text1"/>
          <w:sz w:val="24"/>
          <w:szCs w:val="24"/>
        </w:rPr>
        <w:t xml:space="preserve">. </w:t>
      </w:r>
      <w:r w:rsidR="0005765A">
        <w:rPr>
          <w:rFonts w:ascii="Calibri" w:hAnsi="Calibri" w:cs="Calibri"/>
          <w:color w:val="000000" w:themeColor="text1"/>
          <w:sz w:val="24"/>
          <w:szCs w:val="24"/>
        </w:rPr>
        <w:t xml:space="preserve">There </w:t>
      </w:r>
      <w:r w:rsidR="001A7398">
        <w:rPr>
          <w:rFonts w:ascii="Calibri" w:hAnsi="Calibri" w:cs="Calibri"/>
          <w:color w:val="000000" w:themeColor="text1"/>
          <w:sz w:val="24"/>
          <w:szCs w:val="24"/>
        </w:rPr>
        <w:t>was support for the idea of</w:t>
      </w:r>
      <w:r w:rsidR="0005765A">
        <w:rPr>
          <w:rFonts w:ascii="Calibri" w:hAnsi="Calibri" w:cs="Calibri"/>
          <w:color w:val="000000" w:themeColor="text1"/>
          <w:sz w:val="24"/>
          <w:szCs w:val="24"/>
        </w:rPr>
        <w:t xml:space="preserve"> </w:t>
      </w:r>
      <w:r w:rsidR="00A5369A">
        <w:rPr>
          <w:rFonts w:ascii="Calibri" w:hAnsi="Calibri" w:cs="Calibri"/>
          <w:color w:val="000000" w:themeColor="text1"/>
          <w:sz w:val="24"/>
          <w:szCs w:val="24"/>
        </w:rPr>
        <w:t xml:space="preserve">increased </w:t>
      </w:r>
      <w:r w:rsidR="0005765A">
        <w:rPr>
          <w:rFonts w:ascii="Calibri" w:hAnsi="Calibri" w:cs="Calibri"/>
          <w:color w:val="000000" w:themeColor="text1"/>
          <w:sz w:val="24"/>
          <w:szCs w:val="24"/>
        </w:rPr>
        <w:t xml:space="preserve">DPO representation </w:t>
      </w:r>
      <w:r w:rsidR="00A5369A">
        <w:rPr>
          <w:rFonts w:ascii="Calibri" w:hAnsi="Calibri" w:cs="Calibri"/>
          <w:color w:val="000000" w:themeColor="text1"/>
          <w:sz w:val="24"/>
          <w:szCs w:val="24"/>
        </w:rPr>
        <w:t>from developing countries, with</w:t>
      </w:r>
      <w:r w:rsidR="00A134A6">
        <w:rPr>
          <w:rFonts w:ascii="Calibri" w:hAnsi="Calibri" w:cs="Calibri"/>
          <w:color w:val="000000" w:themeColor="text1"/>
          <w:sz w:val="24"/>
          <w:szCs w:val="24"/>
        </w:rPr>
        <w:t xml:space="preserve"> </w:t>
      </w:r>
      <w:r w:rsidR="003C327A">
        <w:rPr>
          <w:rFonts w:ascii="Calibri" w:hAnsi="Calibri" w:cs="Calibri"/>
          <w:color w:val="000000" w:themeColor="text1"/>
          <w:sz w:val="24"/>
          <w:szCs w:val="24"/>
        </w:rPr>
        <w:t xml:space="preserve">donor and </w:t>
      </w:r>
      <w:r w:rsidR="00A134A6">
        <w:rPr>
          <w:rFonts w:ascii="Calibri" w:hAnsi="Calibri" w:cs="Calibri"/>
          <w:color w:val="000000" w:themeColor="text1"/>
          <w:sz w:val="24"/>
          <w:szCs w:val="24"/>
        </w:rPr>
        <w:t xml:space="preserve">host country </w:t>
      </w:r>
      <w:r w:rsidR="00A5369A">
        <w:rPr>
          <w:rFonts w:ascii="Calibri" w:hAnsi="Calibri" w:cs="Calibri"/>
          <w:color w:val="000000" w:themeColor="text1"/>
          <w:sz w:val="24"/>
          <w:szCs w:val="24"/>
        </w:rPr>
        <w:t xml:space="preserve">DPOs to be included on a case by case basis. It was agreed that DPO representation </w:t>
      </w:r>
      <w:r w:rsidR="0005765A">
        <w:rPr>
          <w:rFonts w:ascii="Calibri" w:hAnsi="Calibri" w:cs="Calibri"/>
          <w:color w:val="000000" w:themeColor="text1"/>
          <w:sz w:val="24"/>
          <w:szCs w:val="24"/>
        </w:rPr>
        <w:t>in each of the thematic groups</w:t>
      </w:r>
      <w:r w:rsidR="00CA04D4">
        <w:rPr>
          <w:rFonts w:ascii="Calibri" w:hAnsi="Calibri" w:cs="Calibri"/>
          <w:color w:val="000000" w:themeColor="text1"/>
          <w:sz w:val="24"/>
          <w:szCs w:val="24"/>
        </w:rPr>
        <w:t xml:space="preserve"> </w:t>
      </w:r>
      <w:r w:rsidR="00A5369A">
        <w:rPr>
          <w:rFonts w:ascii="Calibri" w:hAnsi="Calibri" w:cs="Calibri"/>
          <w:color w:val="000000" w:themeColor="text1"/>
          <w:sz w:val="24"/>
          <w:szCs w:val="24"/>
        </w:rPr>
        <w:t>might be helpful</w:t>
      </w:r>
      <w:r w:rsidR="00C471E5">
        <w:rPr>
          <w:rFonts w:ascii="Calibri" w:hAnsi="Calibri" w:cs="Calibri"/>
          <w:color w:val="000000" w:themeColor="text1"/>
          <w:sz w:val="24"/>
          <w:szCs w:val="24"/>
        </w:rPr>
        <w:t xml:space="preserve">, </w:t>
      </w:r>
      <w:r w:rsidR="002C6866">
        <w:rPr>
          <w:rFonts w:ascii="Calibri" w:hAnsi="Calibri" w:cs="Calibri"/>
          <w:color w:val="000000" w:themeColor="text1"/>
          <w:sz w:val="24"/>
          <w:szCs w:val="24"/>
        </w:rPr>
        <w:t xml:space="preserve">as well as </w:t>
      </w:r>
      <w:r w:rsidR="00492142">
        <w:rPr>
          <w:rFonts w:ascii="Calibri" w:hAnsi="Calibri" w:cs="Calibri"/>
          <w:color w:val="000000" w:themeColor="text1"/>
          <w:sz w:val="24"/>
          <w:szCs w:val="24"/>
        </w:rPr>
        <w:t xml:space="preserve">seeking </w:t>
      </w:r>
      <w:r w:rsidR="00093E0E">
        <w:rPr>
          <w:rFonts w:ascii="Calibri" w:hAnsi="Calibri" w:cs="Calibri"/>
          <w:color w:val="000000" w:themeColor="text1"/>
          <w:sz w:val="24"/>
          <w:szCs w:val="24"/>
        </w:rPr>
        <w:t xml:space="preserve">targeted </w:t>
      </w:r>
      <w:r w:rsidR="002C6866">
        <w:rPr>
          <w:rFonts w:ascii="Calibri" w:hAnsi="Calibri" w:cs="Calibri"/>
          <w:color w:val="000000" w:themeColor="text1"/>
          <w:sz w:val="24"/>
          <w:szCs w:val="24"/>
        </w:rPr>
        <w:t>DPO expertise in accordance with the proposed</w:t>
      </w:r>
      <w:r w:rsidR="00492142">
        <w:rPr>
          <w:rFonts w:ascii="Calibri" w:hAnsi="Calibri" w:cs="Calibri"/>
          <w:color w:val="000000" w:themeColor="text1"/>
          <w:sz w:val="24"/>
          <w:szCs w:val="24"/>
        </w:rPr>
        <w:t xml:space="preserve"> meeting agenda</w:t>
      </w:r>
      <w:r w:rsidR="002C6866">
        <w:rPr>
          <w:rFonts w:ascii="Calibri" w:hAnsi="Calibri" w:cs="Calibri"/>
          <w:color w:val="000000" w:themeColor="text1"/>
          <w:sz w:val="24"/>
          <w:szCs w:val="24"/>
        </w:rPr>
        <w:t>. The</w:t>
      </w:r>
      <w:r w:rsidR="00C471E5">
        <w:rPr>
          <w:rFonts w:ascii="Calibri" w:hAnsi="Calibri" w:cs="Calibri"/>
          <w:color w:val="000000" w:themeColor="text1"/>
          <w:sz w:val="24"/>
          <w:szCs w:val="24"/>
        </w:rPr>
        <w:t xml:space="preserve"> importance of the net</w:t>
      </w:r>
      <w:r w:rsidR="00213EB6">
        <w:rPr>
          <w:rFonts w:ascii="Calibri" w:hAnsi="Calibri" w:cs="Calibri"/>
          <w:color w:val="000000" w:themeColor="text1"/>
          <w:sz w:val="24"/>
          <w:szCs w:val="24"/>
        </w:rPr>
        <w:t xml:space="preserve">work meeting </w:t>
      </w:r>
      <w:r w:rsidR="002C6866">
        <w:rPr>
          <w:rFonts w:ascii="Calibri" w:hAnsi="Calibri" w:cs="Calibri"/>
          <w:color w:val="000000" w:themeColor="text1"/>
          <w:sz w:val="24"/>
          <w:szCs w:val="24"/>
        </w:rPr>
        <w:t>still</w:t>
      </w:r>
      <w:r w:rsidR="00D265E6">
        <w:rPr>
          <w:rFonts w:ascii="Calibri" w:hAnsi="Calibri" w:cs="Calibri"/>
          <w:color w:val="000000" w:themeColor="text1"/>
          <w:sz w:val="24"/>
          <w:szCs w:val="24"/>
        </w:rPr>
        <w:t xml:space="preserve"> functioning as a meeting of members rather than a conference</w:t>
      </w:r>
      <w:r w:rsidR="00213EB6">
        <w:rPr>
          <w:rFonts w:ascii="Calibri" w:hAnsi="Calibri" w:cs="Calibri"/>
          <w:color w:val="000000" w:themeColor="text1"/>
          <w:sz w:val="24"/>
          <w:szCs w:val="24"/>
        </w:rPr>
        <w:t xml:space="preserve"> was </w:t>
      </w:r>
      <w:r w:rsidR="00213EB6">
        <w:rPr>
          <w:rFonts w:ascii="Calibri" w:hAnsi="Calibri" w:cs="Calibri"/>
          <w:color w:val="000000" w:themeColor="text1"/>
          <w:sz w:val="24"/>
          <w:szCs w:val="24"/>
        </w:rPr>
        <w:lastRenderedPageBreak/>
        <w:t xml:space="preserve">noted and accepted. </w:t>
      </w:r>
      <w:r w:rsidR="00E05944">
        <w:rPr>
          <w:rFonts w:ascii="Calibri" w:hAnsi="Calibri" w:cs="Calibri"/>
          <w:color w:val="000000" w:themeColor="text1"/>
          <w:sz w:val="24"/>
          <w:szCs w:val="24"/>
        </w:rPr>
        <w:t>The Secretariat will work to propose ideas for formalised DPO participation going forward</w:t>
      </w:r>
      <w:r w:rsidR="00A5369A">
        <w:rPr>
          <w:rFonts w:ascii="Calibri" w:hAnsi="Calibri" w:cs="Calibri"/>
          <w:color w:val="000000" w:themeColor="text1"/>
          <w:sz w:val="24"/>
          <w:szCs w:val="24"/>
        </w:rPr>
        <w:t xml:space="preserve">, </w:t>
      </w:r>
      <w:r w:rsidR="008A08D3">
        <w:rPr>
          <w:rFonts w:ascii="Calibri" w:hAnsi="Calibri" w:cs="Calibri"/>
          <w:color w:val="000000" w:themeColor="text1"/>
          <w:sz w:val="24"/>
          <w:szCs w:val="24"/>
        </w:rPr>
        <w:t xml:space="preserve">ensuring that different impairment groups such as people with </w:t>
      </w:r>
      <w:r w:rsidR="007C76CA">
        <w:rPr>
          <w:rFonts w:ascii="Calibri" w:hAnsi="Calibri" w:cs="Calibri"/>
          <w:color w:val="000000" w:themeColor="text1"/>
          <w:sz w:val="24"/>
          <w:szCs w:val="24"/>
        </w:rPr>
        <w:t xml:space="preserve">psychosocial disabilities, </w:t>
      </w:r>
      <w:r w:rsidR="008A08D3">
        <w:rPr>
          <w:rFonts w:ascii="Calibri" w:hAnsi="Calibri" w:cs="Calibri"/>
          <w:color w:val="000000" w:themeColor="text1"/>
          <w:sz w:val="24"/>
          <w:szCs w:val="24"/>
        </w:rPr>
        <w:t>intellectual disabilities</w:t>
      </w:r>
      <w:r w:rsidR="007C76CA">
        <w:rPr>
          <w:rFonts w:ascii="Calibri" w:hAnsi="Calibri" w:cs="Calibri"/>
          <w:color w:val="000000" w:themeColor="text1"/>
          <w:sz w:val="24"/>
          <w:szCs w:val="24"/>
        </w:rPr>
        <w:t>, and other most marginalized groups</w:t>
      </w:r>
      <w:r w:rsidR="008A08D3">
        <w:rPr>
          <w:rFonts w:ascii="Calibri" w:hAnsi="Calibri" w:cs="Calibri"/>
          <w:color w:val="000000" w:themeColor="text1"/>
          <w:sz w:val="24"/>
          <w:szCs w:val="24"/>
        </w:rPr>
        <w:t xml:space="preserve"> are represented</w:t>
      </w:r>
      <w:r w:rsidR="00674718">
        <w:rPr>
          <w:rFonts w:ascii="Calibri" w:hAnsi="Calibri" w:cs="Calibri"/>
          <w:color w:val="000000" w:themeColor="text1"/>
          <w:sz w:val="24"/>
          <w:szCs w:val="24"/>
        </w:rPr>
        <w:t xml:space="preserve"> on a rotating basis</w:t>
      </w:r>
      <w:r w:rsidR="008A08D3">
        <w:rPr>
          <w:rFonts w:ascii="Calibri" w:hAnsi="Calibri" w:cs="Calibri"/>
          <w:color w:val="000000" w:themeColor="text1"/>
          <w:sz w:val="24"/>
          <w:szCs w:val="24"/>
        </w:rPr>
        <w:t xml:space="preserve">. It was noted that the </w:t>
      </w:r>
      <w:r w:rsidR="00A5369A">
        <w:rPr>
          <w:rFonts w:ascii="Calibri" w:hAnsi="Calibri" w:cs="Calibri"/>
          <w:color w:val="000000" w:themeColor="text1"/>
          <w:sz w:val="24"/>
          <w:szCs w:val="24"/>
        </w:rPr>
        <w:t xml:space="preserve">budgetary implications </w:t>
      </w:r>
      <w:r w:rsidR="008A08D3">
        <w:rPr>
          <w:rFonts w:ascii="Calibri" w:hAnsi="Calibri" w:cs="Calibri"/>
          <w:color w:val="000000" w:themeColor="text1"/>
          <w:sz w:val="24"/>
          <w:szCs w:val="24"/>
        </w:rPr>
        <w:t xml:space="preserve">of funding DPO participation </w:t>
      </w:r>
      <w:r w:rsidR="00A5369A">
        <w:rPr>
          <w:rFonts w:ascii="Calibri" w:hAnsi="Calibri" w:cs="Calibri"/>
          <w:color w:val="000000" w:themeColor="text1"/>
          <w:sz w:val="24"/>
          <w:szCs w:val="24"/>
        </w:rPr>
        <w:t xml:space="preserve">will need to be considered. </w:t>
      </w:r>
    </w:p>
    <w:p w14:paraId="10E6C0D9" w14:textId="7F810CD6" w:rsidR="00122186" w:rsidRDefault="00122186" w:rsidP="00EF6AF8">
      <w:pPr>
        <w:spacing w:line="276" w:lineRule="auto"/>
        <w:contextualSpacing/>
        <w:jc w:val="both"/>
        <w:rPr>
          <w:rFonts w:ascii="Calibri" w:hAnsi="Calibri" w:cs="Calibri"/>
          <w:color w:val="000000" w:themeColor="text1"/>
          <w:sz w:val="24"/>
          <w:szCs w:val="24"/>
        </w:rPr>
      </w:pPr>
    </w:p>
    <w:p w14:paraId="14D65CF0" w14:textId="14F2E1D2" w:rsidR="00122186" w:rsidRPr="00AE7AF3" w:rsidRDefault="00837A33" w:rsidP="00EF6AF8">
      <w:pPr>
        <w:spacing w:line="276" w:lineRule="auto"/>
        <w:contextualSpacing/>
        <w:jc w:val="both"/>
        <w:rPr>
          <w:rFonts w:ascii="Calibri" w:hAnsi="Calibri" w:cs="Calibri"/>
          <w:b/>
          <w:color w:val="000000" w:themeColor="text1"/>
          <w:sz w:val="24"/>
          <w:szCs w:val="24"/>
        </w:rPr>
      </w:pPr>
      <w:r w:rsidRPr="00AE7AF3">
        <w:rPr>
          <w:rFonts w:ascii="Calibri" w:hAnsi="Calibri" w:cs="Calibri"/>
          <w:b/>
          <w:color w:val="000000" w:themeColor="text1"/>
          <w:sz w:val="24"/>
          <w:szCs w:val="24"/>
        </w:rPr>
        <w:t>Membership</w:t>
      </w:r>
      <w:r w:rsidR="00394932">
        <w:rPr>
          <w:rFonts w:ascii="Calibri" w:hAnsi="Calibri" w:cs="Calibri"/>
          <w:b/>
          <w:color w:val="000000" w:themeColor="text1"/>
          <w:sz w:val="24"/>
          <w:szCs w:val="24"/>
        </w:rPr>
        <w:t xml:space="preserve"> of the GLAD Network</w:t>
      </w:r>
    </w:p>
    <w:p w14:paraId="4FDB0AC0" w14:textId="3D5FB5C3" w:rsidR="007D503E" w:rsidRDefault="00837A33" w:rsidP="00EF6AF8">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 xml:space="preserve">The Steering Committee </w:t>
      </w:r>
      <w:r w:rsidR="00CF5E96">
        <w:rPr>
          <w:rFonts w:ascii="Calibri" w:hAnsi="Calibri" w:cs="Calibri"/>
          <w:color w:val="000000" w:themeColor="text1"/>
          <w:sz w:val="24"/>
          <w:szCs w:val="24"/>
        </w:rPr>
        <w:t>positively noted the</w:t>
      </w:r>
      <w:r w:rsidR="00AB2336">
        <w:rPr>
          <w:rFonts w:ascii="Calibri" w:hAnsi="Calibri" w:cs="Calibri"/>
          <w:color w:val="000000" w:themeColor="text1"/>
          <w:sz w:val="24"/>
          <w:szCs w:val="24"/>
        </w:rPr>
        <w:t xml:space="preserve"> </w:t>
      </w:r>
      <w:r w:rsidR="00E87A70">
        <w:rPr>
          <w:rFonts w:ascii="Calibri" w:hAnsi="Calibri" w:cs="Calibri"/>
          <w:color w:val="000000" w:themeColor="text1"/>
          <w:sz w:val="24"/>
          <w:szCs w:val="24"/>
        </w:rPr>
        <w:t xml:space="preserve">announcement at the Network meeting of </w:t>
      </w:r>
      <w:r w:rsidR="002C6866">
        <w:rPr>
          <w:rFonts w:ascii="Calibri" w:hAnsi="Calibri" w:cs="Calibri"/>
          <w:color w:val="000000" w:themeColor="text1"/>
          <w:sz w:val="24"/>
          <w:szCs w:val="24"/>
        </w:rPr>
        <w:t>the expanding membership</w:t>
      </w:r>
      <w:r w:rsidR="002E351B">
        <w:rPr>
          <w:rFonts w:ascii="Calibri" w:hAnsi="Calibri" w:cs="Calibri"/>
          <w:color w:val="000000" w:themeColor="text1"/>
          <w:sz w:val="24"/>
          <w:szCs w:val="24"/>
        </w:rPr>
        <w:t>, and also welcomed the</w:t>
      </w:r>
      <w:r w:rsidR="00877339">
        <w:rPr>
          <w:rFonts w:ascii="Calibri" w:hAnsi="Calibri" w:cs="Calibri"/>
          <w:color w:val="000000" w:themeColor="text1"/>
          <w:sz w:val="24"/>
          <w:szCs w:val="24"/>
        </w:rPr>
        <w:t xml:space="preserve"> announcement that </w:t>
      </w:r>
      <w:proofErr w:type="spellStart"/>
      <w:r w:rsidR="00877339">
        <w:rPr>
          <w:rFonts w:ascii="Calibri" w:hAnsi="Calibri" w:cs="Calibri"/>
          <w:color w:val="000000" w:themeColor="text1"/>
          <w:sz w:val="24"/>
          <w:szCs w:val="24"/>
        </w:rPr>
        <w:t>Norad</w:t>
      </w:r>
      <w:proofErr w:type="spellEnd"/>
      <w:r w:rsidR="00877339">
        <w:rPr>
          <w:rFonts w:ascii="Calibri" w:hAnsi="Calibri" w:cs="Calibri"/>
          <w:color w:val="000000" w:themeColor="text1"/>
          <w:sz w:val="24"/>
          <w:szCs w:val="24"/>
        </w:rPr>
        <w:t xml:space="preserve"> would take over as rotating co-chair of the Network from DFID. </w:t>
      </w:r>
      <w:r w:rsidR="00CF5E96">
        <w:rPr>
          <w:rFonts w:ascii="Calibri" w:hAnsi="Calibri" w:cs="Calibri"/>
          <w:color w:val="000000" w:themeColor="text1"/>
          <w:sz w:val="24"/>
          <w:szCs w:val="24"/>
        </w:rPr>
        <w:t xml:space="preserve">The increasing capacity of the GLAD Secretariat </w:t>
      </w:r>
      <w:r w:rsidR="00104A41">
        <w:rPr>
          <w:rFonts w:ascii="Calibri" w:hAnsi="Calibri" w:cs="Calibri"/>
          <w:color w:val="000000" w:themeColor="text1"/>
          <w:sz w:val="24"/>
          <w:szCs w:val="24"/>
        </w:rPr>
        <w:t xml:space="preserve">following the recruitment of a Manager was </w:t>
      </w:r>
      <w:r w:rsidR="0002141A">
        <w:rPr>
          <w:rFonts w:ascii="Calibri" w:hAnsi="Calibri" w:cs="Calibri"/>
          <w:color w:val="000000" w:themeColor="text1"/>
          <w:sz w:val="24"/>
          <w:szCs w:val="24"/>
        </w:rPr>
        <w:t>also welcomed.</w:t>
      </w:r>
    </w:p>
    <w:p w14:paraId="59B95C0C" w14:textId="77777777" w:rsidR="000737B5" w:rsidRDefault="000737B5" w:rsidP="00EF6AF8">
      <w:pPr>
        <w:spacing w:line="276" w:lineRule="auto"/>
        <w:contextualSpacing/>
        <w:jc w:val="both"/>
        <w:rPr>
          <w:rFonts w:ascii="Calibri" w:hAnsi="Calibri" w:cs="Calibri"/>
          <w:color w:val="000000" w:themeColor="text1"/>
          <w:sz w:val="24"/>
          <w:szCs w:val="24"/>
        </w:rPr>
      </w:pPr>
    </w:p>
    <w:p w14:paraId="326AAADA" w14:textId="072052C2" w:rsidR="00764FDC" w:rsidRDefault="00837A33" w:rsidP="00EF6AF8">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In terms of new membership, the GLAD Secretariat has had promising discussions with several states and organisations who have shown interest in GLAD membership</w:t>
      </w:r>
      <w:r w:rsidR="00580CC6">
        <w:rPr>
          <w:rFonts w:ascii="Calibri" w:hAnsi="Calibri" w:cs="Calibri"/>
          <w:color w:val="000000" w:themeColor="text1"/>
          <w:sz w:val="24"/>
          <w:szCs w:val="24"/>
        </w:rPr>
        <w:t xml:space="preserve">, some of whom attended </w:t>
      </w:r>
      <w:r w:rsidR="007D503E">
        <w:rPr>
          <w:rFonts w:ascii="Calibri" w:hAnsi="Calibri" w:cs="Calibri"/>
          <w:color w:val="000000" w:themeColor="text1"/>
          <w:sz w:val="24"/>
          <w:szCs w:val="24"/>
        </w:rPr>
        <w:t>the Washington</w:t>
      </w:r>
      <w:r w:rsidR="00580CC6">
        <w:rPr>
          <w:rFonts w:ascii="Calibri" w:hAnsi="Calibri" w:cs="Calibri"/>
          <w:color w:val="000000" w:themeColor="text1"/>
          <w:sz w:val="24"/>
          <w:szCs w:val="24"/>
        </w:rPr>
        <w:t xml:space="preserve"> Network meeting in an observer capacity</w:t>
      </w:r>
      <w:r>
        <w:rPr>
          <w:rFonts w:ascii="Calibri" w:hAnsi="Calibri" w:cs="Calibri"/>
          <w:color w:val="000000" w:themeColor="text1"/>
          <w:sz w:val="24"/>
          <w:szCs w:val="24"/>
        </w:rPr>
        <w:t xml:space="preserve">. </w:t>
      </w:r>
      <w:r w:rsidR="008C4706">
        <w:rPr>
          <w:rFonts w:ascii="Calibri" w:hAnsi="Calibri" w:cs="Calibri"/>
          <w:color w:val="000000" w:themeColor="text1"/>
          <w:sz w:val="24"/>
          <w:szCs w:val="24"/>
        </w:rPr>
        <w:t>A discussion was</w:t>
      </w:r>
      <w:r w:rsidR="007C76CA">
        <w:rPr>
          <w:rFonts w:ascii="Calibri" w:hAnsi="Calibri" w:cs="Calibri"/>
          <w:color w:val="000000" w:themeColor="text1"/>
          <w:sz w:val="24"/>
          <w:szCs w:val="24"/>
        </w:rPr>
        <w:t xml:space="preserve"> held </w:t>
      </w:r>
      <w:r w:rsidR="008C4706">
        <w:rPr>
          <w:rFonts w:ascii="Calibri" w:hAnsi="Calibri" w:cs="Calibri"/>
          <w:color w:val="000000" w:themeColor="text1"/>
          <w:sz w:val="24"/>
          <w:szCs w:val="24"/>
        </w:rPr>
        <w:t xml:space="preserve">on further </w:t>
      </w:r>
      <w:r w:rsidR="00AE7AF3">
        <w:rPr>
          <w:rFonts w:ascii="Calibri" w:hAnsi="Calibri" w:cs="Calibri"/>
          <w:color w:val="000000" w:themeColor="text1"/>
          <w:sz w:val="24"/>
          <w:szCs w:val="24"/>
        </w:rPr>
        <w:t xml:space="preserve">proposed </w:t>
      </w:r>
      <w:r w:rsidR="008C4706">
        <w:rPr>
          <w:rFonts w:ascii="Calibri" w:hAnsi="Calibri" w:cs="Calibri"/>
          <w:color w:val="000000" w:themeColor="text1"/>
          <w:sz w:val="24"/>
          <w:szCs w:val="24"/>
        </w:rPr>
        <w:t>outreach</w:t>
      </w:r>
      <w:r w:rsidR="00A44C3B">
        <w:rPr>
          <w:rFonts w:ascii="Calibri" w:hAnsi="Calibri" w:cs="Calibri"/>
          <w:color w:val="000000" w:themeColor="text1"/>
          <w:sz w:val="24"/>
          <w:szCs w:val="24"/>
        </w:rPr>
        <w:t xml:space="preserve">, with GLAD members </w:t>
      </w:r>
      <w:r w:rsidR="0099512D">
        <w:rPr>
          <w:rFonts w:ascii="Calibri" w:hAnsi="Calibri" w:cs="Calibri"/>
          <w:color w:val="000000" w:themeColor="text1"/>
          <w:sz w:val="24"/>
          <w:szCs w:val="24"/>
        </w:rPr>
        <w:t xml:space="preserve">sharing ideas and </w:t>
      </w:r>
      <w:r w:rsidR="000F6C12">
        <w:rPr>
          <w:rFonts w:ascii="Calibri" w:hAnsi="Calibri" w:cs="Calibri"/>
          <w:color w:val="000000" w:themeColor="text1"/>
          <w:sz w:val="24"/>
          <w:szCs w:val="24"/>
        </w:rPr>
        <w:t xml:space="preserve">aiming to work together </w:t>
      </w:r>
      <w:r w:rsidR="00B54892">
        <w:rPr>
          <w:rFonts w:ascii="Calibri" w:hAnsi="Calibri" w:cs="Calibri"/>
          <w:color w:val="000000" w:themeColor="text1"/>
          <w:sz w:val="24"/>
          <w:szCs w:val="24"/>
        </w:rPr>
        <w:t xml:space="preserve">where possible </w:t>
      </w:r>
      <w:r w:rsidR="000F6C12">
        <w:rPr>
          <w:rFonts w:ascii="Calibri" w:hAnsi="Calibri" w:cs="Calibri"/>
          <w:color w:val="000000" w:themeColor="text1"/>
          <w:sz w:val="24"/>
          <w:szCs w:val="24"/>
        </w:rPr>
        <w:t xml:space="preserve">to enhance opportunities for </w:t>
      </w:r>
      <w:r w:rsidR="00AE7AF3">
        <w:rPr>
          <w:rFonts w:ascii="Calibri" w:hAnsi="Calibri" w:cs="Calibri"/>
          <w:color w:val="000000" w:themeColor="text1"/>
          <w:sz w:val="24"/>
          <w:szCs w:val="24"/>
        </w:rPr>
        <w:t xml:space="preserve">influencing potential new members. </w:t>
      </w:r>
      <w:r>
        <w:rPr>
          <w:rFonts w:ascii="Calibri" w:hAnsi="Calibri" w:cs="Calibri"/>
          <w:color w:val="000000" w:themeColor="text1"/>
          <w:sz w:val="24"/>
          <w:szCs w:val="24"/>
        </w:rPr>
        <w:t>The Secretariat will inform the Steering Committee if new membership requests are received</w:t>
      </w:r>
      <w:r w:rsidR="00064944">
        <w:rPr>
          <w:rFonts w:ascii="Calibri" w:hAnsi="Calibri" w:cs="Calibri"/>
          <w:color w:val="000000" w:themeColor="text1"/>
          <w:sz w:val="24"/>
          <w:szCs w:val="24"/>
        </w:rPr>
        <w:t>.</w:t>
      </w:r>
      <w:r w:rsidR="00764FDC">
        <w:rPr>
          <w:rFonts w:ascii="Calibri" w:hAnsi="Calibri" w:cs="Calibri"/>
          <w:color w:val="000000" w:themeColor="text1"/>
          <w:sz w:val="24"/>
          <w:szCs w:val="24"/>
        </w:rPr>
        <w:t xml:space="preserve"> </w:t>
      </w:r>
    </w:p>
    <w:p w14:paraId="47768AA7" w14:textId="31629CB1" w:rsidR="00AE7AF3" w:rsidRDefault="00AE7AF3" w:rsidP="00EF6AF8">
      <w:pPr>
        <w:spacing w:line="276" w:lineRule="auto"/>
        <w:contextualSpacing/>
        <w:jc w:val="both"/>
        <w:rPr>
          <w:rFonts w:ascii="Calibri" w:hAnsi="Calibri" w:cs="Calibri"/>
          <w:color w:val="000000" w:themeColor="text1"/>
          <w:sz w:val="24"/>
          <w:szCs w:val="24"/>
        </w:rPr>
      </w:pPr>
    </w:p>
    <w:p w14:paraId="4ADDD987" w14:textId="77777777" w:rsidR="0073279F" w:rsidRDefault="0073279F" w:rsidP="0073279F">
      <w:pPr>
        <w:spacing w:line="276" w:lineRule="auto"/>
        <w:contextualSpacing/>
        <w:jc w:val="both"/>
        <w:rPr>
          <w:rFonts w:ascii="Calibri" w:hAnsi="Calibri" w:cs="Calibri"/>
          <w:b/>
          <w:color w:val="000000" w:themeColor="text1"/>
          <w:sz w:val="24"/>
          <w:szCs w:val="24"/>
        </w:rPr>
      </w:pPr>
      <w:r>
        <w:rPr>
          <w:rFonts w:ascii="Calibri" w:hAnsi="Calibri" w:cs="Calibri"/>
          <w:b/>
          <w:color w:val="000000" w:themeColor="text1"/>
          <w:sz w:val="24"/>
          <w:szCs w:val="24"/>
        </w:rPr>
        <w:t>Next Network and Steering Committee meeting</w:t>
      </w:r>
    </w:p>
    <w:p w14:paraId="1C1B0E1D" w14:textId="1D57FB89" w:rsidR="00DC7BA9" w:rsidRDefault="0073279F" w:rsidP="0073279F">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 xml:space="preserve">The next meeting of the Steering Committee will be held </w:t>
      </w:r>
      <w:r w:rsidR="00CA3A39">
        <w:rPr>
          <w:rFonts w:ascii="Calibri" w:hAnsi="Calibri" w:cs="Calibri"/>
          <w:color w:val="000000" w:themeColor="text1"/>
          <w:sz w:val="24"/>
          <w:szCs w:val="24"/>
        </w:rPr>
        <w:t xml:space="preserve">ahead of </w:t>
      </w:r>
      <w:r w:rsidR="00305195">
        <w:rPr>
          <w:rFonts w:ascii="Calibri" w:hAnsi="Calibri" w:cs="Calibri"/>
          <w:color w:val="000000" w:themeColor="text1"/>
          <w:sz w:val="24"/>
          <w:szCs w:val="24"/>
        </w:rPr>
        <w:t>the Conference of States Parties (</w:t>
      </w:r>
      <w:r w:rsidR="00CA3A39">
        <w:rPr>
          <w:rFonts w:ascii="Calibri" w:hAnsi="Calibri" w:cs="Calibri"/>
          <w:color w:val="000000" w:themeColor="text1"/>
          <w:sz w:val="24"/>
          <w:szCs w:val="24"/>
        </w:rPr>
        <w:t>COSP</w:t>
      </w:r>
      <w:r w:rsidR="00305195">
        <w:rPr>
          <w:rFonts w:ascii="Calibri" w:hAnsi="Calibri" w:cs="Calibri"/>
          <w:color w:val="000000" w:themeColor="text1"/>
          <w:sz w:val="24"/>
          <w:szCs w:val="24"/>
        </w:rPr>
        <w:t>)</w:t>
      </w:r>
      <w:r w:rsidR="00CA3A39">
        <w:rPr>
          <w:rFonts w:ascii="Calibri" w:hAnsi="Calibri" w:cs="Calibri"/>
          <w:color w:val="000000" w:themeColor="text1"/>
          <w:sz w:val="24"/>
          <w:szCs w:val="24"/>
        </w:rPr>
        <w:t xml:space="preserve"> </w:t>
      </w:r>
      <w:r w:rsidR="002A7634">
        <w:rPr>
          <w:rFonts w:ascii="Calibri" w:hAnsi="Calibri" w:cs="Calibri"/>
          <w:color w:val="000000" w:themeColor="text1"/>
          <w:sz w:val="24"/>
          <w:szCs w:val="24"/>
        </w:rPr>
        <w:t>in New York in June</w:t>
      </w:r>
      <w:r w:rsidR="0068277E">
        <w:rPr>
          <w:rFonts w:ascii="Calibri" w:hAnsi="Calibri" w:cs="Calibri"/>
          <w:color w:val="000000" w:themeColor="text1"/>
          <w:sz w:val="24"/>
          <w:szCs w:val="24"/>
        </w:rPr>
        <w:t xml:space="preserve">, most likely the afternoon of Monday </w:t>
      </w:r>
      <w:r w:rsidR="005D2E3B">
        <w:rPr>
          <w:rFonts w:ascii="Calibri" w:hAnsi="Calibri" w:cs="Calibri"/>
          <w:color w:val="000000" w:themeColor="text1"/>
          <w:sz w:val="24"/>
          <w:szCs w:val="24"/>
        </w:rPr>
        <w:t>8</w:t>
      </w:r>
      <w:r w:rsidR="00AF270B">
        <w:rPr>
          <w:rFonts w:ascii="Calibri" w:hAnsi="Calibri" w:cs="Calibri"/>
          <w:color w:val="000000" w:themeColor="text1"/>
          <w:sz w:val="24"/>
          <w:szCs w:val="24"/>
        </w:rPr>
        <w:t xml:space="preserve"> June</w:t>
      </w:r>
      <w:r w:rsidR="005D2E3B">
        <w:rPr>
          <w:rFonts w:ascii="Calibri" w:hAnsi="Calibri" w:cs="Calibri"/>
          <w:color w:val="000000" w:themeColor="text1"/>
          <w:sz w:val="24"/>
          <w:szCs w:val="24"/>
        </w:rPr>
        <w:t>, to be confirmed by the Secretariat</w:t>
      </w:r>
      <w:r w:rsidR="00695B19">
        <w:rPr>
          <w:rStyle w:val="FootnoteReference"/>
          <w:rFonts w:ascii="Calibri" w:hAnsi="Calibri" w:cs="Calibri"/>
          <w:color w:val="000000" w:themeColor="text1"/>
          <w:sz w:val="24"/>
          <w:szCs w:val="24"/>
        </w:rPr>
        <w:footnoteReference w:id="2"/>
      </w:r>
      <w:r w:rsidR="005D2E3B">
        <w:rPr>
          <w:rFonts w:ascii="Calibri" w:hAnsi="Calibri" w:cs="Calibri"/>
          <w:color w:val="000000" w:themeColor="text1"/>
          <w:sz w:val="24"/>
          <w:szCs w:val="24"/>
        </w:rPr>
        <w:t>.</w:t>
      </w:r>
      <w:r w:rsidR="00AF270B">
        <w:rPr>
          <w:rFonts w:ascii="Calibri" w:hAnsi="Calibri" w:cs="Calibri"/>
          <w:color w:val="000000" w:themeColor="text1"/>
          <w:sz w:val="24"/>
          <w:szCs w:val="24"/>
        </w:rPr>
        <w:t xml:space="preserve"> </w:t>
      </w:r>
    </w:p>
    <w:p w14:paraId="79158B28" w14:textId="77777777" w:rsidR="00DC7BA9" w:rsidRDefault="00DC7BA9" w:rsidP="0073279F">
      <w:pPr>
        <w:spacing w:line="276" w:lineRule="auto"/>
        <w:contextualSpacing/>
        <w:jc w:val="both"/>
        <w:rPr>
          <w:rFonts w:ascii="Calibri" w:hAnsi="Calibri" w:cs="Calibri"/>
          <w:color w:val="000000" w:themeColor="text1"/>
          <w:sz w:val="24"/>
          <w:szCs w:val="24"/>
        </w:rPr>
      </w:pPr>
    </w:p>
    <w:p w14:paraId="4B25B8B0" w14:textId="54F93FE8" w:rsidR="002A7634" w:rsidRDefault="00D02734" w:rsidP="0073279F">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 xml:space="preserve">A discussion was had on possible side events at COSP, </w:t>
      </w:r>
      <w:r w:rsidR="006D0069">
        <w:rPr>
          <w:rFonts w:ascii="Calibri" w:hAnsi="Calibri" w:cs="Calibri"/>
          <w:color w:val="000000" w:themeColor="text1"/>
          <w:sz w:val="24"/>
          <w:szCs w:val="24"/>
        </w:rPr>
        <w:t>including options for a GLAD side event.</w:t>
      </w:r>
      <w:r w:rsidR="006537D8">
        <w:rPr>
          <w:rFonts w:ascii="Calibri" w:hAnsi="Calibri" w:cs="Calibri"/>
          <w:color w:val="000000" w:themeColor="text1"/>
          <w:sz w:val="24"/>
          <w:szCs w:val="24"/>
        </w:rPr>
        <w:t xml:space="preserve"> </w:t>
      </w:r>
      <w:r w:rsidR="000E7DBD">
        <w:rPr>
          <w:rFonts w:ascii="Calibri" w:hAnsi="Calibri" w:cs="Calibri"/>
          <w:color w:val="000000" w:themeColor="text1"/>
          <w:sz w:val="24"/>
          <w:szCs w:val="24"/>
        </w:rPr>
        <w:t xml:space="preserve">It was agreed that a GLAD side event should focus on capacity building, with collaboration from </w:t>
      </w:r>
      <w:r w:rsidR="00E8600F">
        <w:rPr>
          <w:rFonts w:ascii="Calibri" w:hAnsi="Calibri" w:cs="Calibri"/>
          <w:color w:val="000000" w:themeColor="text1"/>
          <w:sz w:val="24"/>
          <w:szCs w:val="24"/>
        </w:rPr>
        <w:t xml:space="preserve">developing country governments. It was noted that members should coordinate on topics for </w:t>
      </w:r>
      <w:r w:rsidR="007456CD">
        <w:rPr>
          <w:rFonts w:ascii="Calibri" w:hAnsi="Calibri" w:cs="Calibri"/>
          <w:color w:val="000000" w:themeColor="text1"/>
          <w:sz w:val="24"/>
          <w:szCs w:val="24"/>
        </w:rPr>
        <w:t xml:space="preserve">their own </w:t>
      </w:r>
      <w:r w:rsidR="00E8600F">
        <w:rPr>
          <w:rFonts w:ascii="Calibri" w:hAnsi="Calibri" w:cs="Calibri"/>
          <w:color w:val="000000" w:themeColor="text1"/>
          <w:sz w:val="24"/>
          <w:szCs w:val="24"/>
        </w:rPr>
        <w:t xml:space="preserve">side events, and support each other’s events where possible, particularly noting the limited space for events this year. </w:t>
      </w:r>
      <w:r w:rsidR="006537D8">
        <w:rPr>
          <w:rFonts w:ascii="Calibri" w:hAnsi="Calibri" w:cs="Calibri"/>
          <w:color w:val="000000" w:themeColor="text1"/>
          <w:sz w:val="24"/>
          <w:szCs w:val="24"/>
        </w:rPr>
        <w:t xml:space="preserve">The </w:t>
      </w:r>
      <w:r w:rsidR="00587723">
        <w:rPr>
          <w:rFonts w:ascii="Calibri" w:hAnsi="Calibri" w:cs="Calibri"/>
          <w:color w:val="000000" w:themeColor="text1"/>
          <w:sz w:val="24"/>
          <w:szCs w:val="24"/>
        </w:rPr>
        <w:t xml:space="preserve">Secretariat will </w:t>
      </w:r>
      <w:r w:rsidR="00AB532E">
        <w:rPr>
          <w:rFonts w:ascii="Calibri" w:hAnsi="Calibri" w:cs="Calibri"/>
          <w:color w:val="000000" w:themeColor="text1"/>
          <w:sz w:val="24"/>
          <w:szCs w:val="24"/>
        </w:rPr>
        <w:t xml:space="preserve">develop a proposal for a GLAD side event, and also </w:t>
      </w:r>
      <w:r w:rsidR="00587723">
        <w:rPr>
          <w:rFonts w:ascii="Calibri" w:hAnsi="Calibri" w:cs="Calibri"/>
          <w:color w:val="000000" w:themeColor="text1"/>
          <w:sz w:val="24"/>
          <w:szCs w:val="24"/>
        </w:rPr>
        <w:t>compile a list of member-sponsored side events</w:t>
      </w:r>
      <w:r w:rsidR="007456CD">
        <w:rPr>
          <w:rFonts w:ascii="Calibri" w:hAnsi="Calibri" w:cs="Calibri"/>
          <w:color w:val="000000" w:themeColor="text1"/>
          <w:sz w:val="24"/>
          <w:szCs w:val="24"/>
        </w:rPr>
        <w:t>,</w:t>
      </w:r>
      <w:r w:rsidR="00587723">
        <w:rPr>
          <w:rFonts w:ascii="Calibri" w:hAnsi="Calibri" w:cs="Calibri"/>
          <w:color w:val="000000" w:themeColor="text1"/>
          <w:sz w:val="24"/>
          <w:szCs w:val="24"/>
        </w:rPr>
        <w:t xml:space="preserve"> </w:t>
      </w:r>
      <w:r w:rsidR="007456CD">
        <w:rPr>
          <w:rFonts w:ascii="Calibri" w:hAnsi="Calibri" w:cs="Calibri"/>
          <w:color w:val="000000" w:themeColor="text1"/>
          <w:sz w:val="24"/>
          <w:szCs w:val="24"/>
        </w:rPr>
        <w:t>to be</w:t>
      </w:r>
      <w:r w:rsidR="00587723">
        <w:rPr>
          <w:rFonts w:ascii="Calibri" w:hAnsi="Calibri" w:cs="Calibri"/>
          <w:color w:val="000000" w:themeColor="text1"/>
          <w:sz w:val="24"/>
          <w:szCs w:val="24"/>
        </w:rPr>
        <w:t xml:space="preserve"> sen</w:t>
      </w:r>
      <w:r w:rsidR="007456CD">
        <w:rPr>
          <w:rFonts w:ascii="Calibri" w:hAnsi="Calibri" w:cs="Calibri"/>
          <w:color w:val="000000" w:themeColor="text1"/>
          <w:sz w:val="24"/>
          <w:szCs w:val="24"/>
        </w:rPr>
        <w:t>t</w:t>
      </w:r>
      <w:r w:rsidR="00587723">
        <w:rPr>
          <w:rFonts w:ascii="Calibri" w:hAnsi="Calibri" w:cs="Calibri"/>
          <w:color w:val="000000" w:themeColor="text1"/>
          <w:sz w:val="24"/>
          <w:szCs w:val="24"/>
        </w:rPr>
        <w:t xml:space="preserve"> around the network</w:t>
      </w:r>
      <w:r w:rsidR="007456CD">
        <w:rPr>
          <w:rFonts w:ascii="Calibri" w:hAnsi="Calibri" w:cs="Calibri"/>
          <w:color w:val="000000" w:themeColor="text1"/>
          <w:sz w:val="24"/>
          <w:szCs w:val="24"/>
        </w:rPr>
        <w:t>.</w:t>
      </w:r>
    </w:p>
    <w:p w14:paraId="20D02F15" w14:textId="77777777" w:rsidR="002C6866" w:rsidRDefault="002C6866" w:rsidP="0073279F">
      <w:pPr>
        <w:spacing w:line="276" w:lineRule="auto"/>
        <w:contextualSpacing/>
        <w:jc w:val="both"/>
        <w:rPr>
          <w:rFonts w:ascii="Calibri" w:hAnsi="Calibri" w:cs="Calibri"/>
          <w:color w:val="000000" w:themeColor="text1"/>
          <w:sz w:val="24"/>
          <w:szCs w:val="24"/>
        </w:rPr>
      </w:pPr>
    </w:p>
    <w:p w14:paraId="2BFBFA9A" w14:textId="6202C376" w:rsidR="00AB532E" w:rsidRDefault="00AB532E" w:rsidP="0073279F">
      <w:pPr>
        <w:spacing w:line="276" w:lineRule="auto"/>
        <w:contextualSpacing/>
        <w:jc w:val="both"/>
        <w:rPr>
          <w:rFonts w:ascii="Calibri" w:hAnsi="Calibri" w:cs="Calibri"/>
          <w:color w:val="000000" w:themeColor="text1"/>
          <w:sz w:val="24"/>
          <w:szCs w:val="24"/>
        </w:rPr>
      </w:pPr>
      <w:r>
        <w:rPr>
          <w:rFonts w:ascii="Calibri" w:hAnsi="Calibri" w:cs="Calibri"/>
          <w:color w:val="000000" w:themeColor="text1"/>
          <w:sz w:val="24"/>
          <w:szCs w:val="24"/>
        </w:rPr>
        <w:t>T</w:t>
      </w:r>
      <w:r w:rsidR="00764FDC">
        <w:rPr>
          <w:rFonts w:ascii="Calibri" w:hAnsi="Calibri" w:cs="Calibri"/>
          <w:color w:val="000000" w:themeColor="text1"/>
          <w:sz w:val="24"/>
          <w:szCs w:val="24"/>
        </w:rPr>
        <w:t>he GLAD Co-chairs seek volunteers to host the next Network meeting</w:t>
      </w:r>
      <w:r w:rsidR="00DF28BC">
        <w:rPr>
          <w:rFonts w:ascii="Calibri" w:hAnsi="Calibri" w:cs="Calibri"/>
          <w:color w:val="000000" w:themeColor="text1"/>
          <w:sz w:val="24"/>
          <w:szCs w:val="24"/>
        </w:rPr>
        <w:t xml:space="preserve"> in early 2021</w:t>
      </w:r>
      <w:r w:rsidR="00764FDC">
        <w:rPr>
          <w:rFonts w:ascii="Calibri" w:hAnsi="Calibri" w:cs="Calibri"/>
          <w:color w:val="000000" w:themeColor="text1"/>
          <w:sz w:val="24"/>
          <w:szCs w:val="24"/>
        </w:rPr>
        <w:t xml:space="preserve">, with support from the </w:t>
      </w:r>
      <w:r w:rsidR="00882FE0">
        <w:rPr>
          <w:rFonts w:ascii="Calibri" w:hAnsi="Calibri" w:cs="Calibri"/>
          <w:color w:val="000000" w:themeColor="text1"/>
          <w:sz w:val="24"/>
          <w:szCs w:val="24"/>
        </w:rPr>
        <w:t xml:space="preserve">Co-chairs and </w:t>
      </w:r>
      <w:r w:rsidR="00764FDC">
        <w:rPr>
          <w:rFonts w:ascii="Calibri" w:hAnsi="Calibri" w:cs="Calibri"/>
          <w:color w:val="000000" w:themeColor="text1"/>
          <w:sz w:val="24"/>
          <w:szCs w:val="24"/>
        </w:rPr>
        <w:t>strengthened GLAD Secretariat.</w:t>
      </w:r>
      <w:r w:rsidR="00E81C44">
        <w:rPr>
          <w:rFonts w:ascii="Calibri" w:hAnsi="Calibri" w:cs="Calibri"/>
          <w:color w:val="000000" w:themeColor="text1"/>
          <w:sz w:val="24"/>
          <w:szCs w:val="24"/>
        </w:rPr>
        <w:t xml:space="preserve"> It was noted that the Steering Committee have previously discussed the option of hosting GLAD m</w:t>
      </w:r>
      <w:r w:rsidR="00DF28BC">
        <w:rPr>
          <w:rFonts w:ascii="Calibri" w:hAnsi="Calibri" w:cs="Calibri"/>
          <w:color w:val="000000" w:themeColor="text1"/>
          <w:sz w:val="24"/>
          <w:szCs w:val="24"/>
        </w:rPr>
        <w:t xml:space="preserve">eetings in countries where members are working. </w:t>
      </w:r>
      <w:r w:rsidR="00F8267D">
        <w:rPr>
          <w:rFonts w:ascii="Calibri" w:hAnsi="Calibri" w:cs="Calibri"/>
          <w:color w:val="000000" w:themeColor="text1"/>
          <w:sz w:val="24"/>
          <w:szCs w:val="24"/>
        </w:rPr>
        <w:t xml:space="preserve">This idea would still be welcomed, although </w:t>
      </w:r>
      <w:r w:rsidR="00DF28BC">
        <w:rPr>
          <w:rFonts w:ascii="Calibri" w:hAnsi="Calibri" w:cs="Calibri"/>
          <w:color w:val="000000" w:themeColor="text1"/>
          <w:sz w:val="24"/>
          <w:szCs w:val="24"/>
        </w:rPr>
        <w:t xml:space="preserve">the budgetary </w:t>
      </w:r>
      <w:r w:rsidR="00DF28BC">
        <w:rPr>
          <w:rFonts w:ascii="Calibri" w:hAnsi="Calibri" w:cs="Calibri"/>
          <w:color w:val="000000" w:themeColor="text1"/>
          <w:sz w:val="24"/>
          <w:szCs w:val="24"/>
        </w:rPr>
        <w:lastRenderedPageBreak/>
        <w:t xml:space="preserve">implications for would have to be considered further as the GLAD Secretariat budget does not currently include meeting costs. </w:t>
      </w:r>
    </w:p>
    <w:p w14:paraId="192E1B33" w14:textId="77777777" w:rsidR="00C13D67" w:rsidRPr="00285D70" w:rsidRDefault="00C13D67" w:rsidP="00EF6AF8">
      <w:pPr>
        <w:spacing w:line="276" w:lineRule="auto"/>
        <w:contextualSpacing/>
        <w:jc w:val="both"/>
        <w:rPr>
          <w:rFonts w:ascii="Calibri" w:hAnsi="Calibri" w:cs="Calibri"/>
          <w:b/>
          <w:color w:val="000000" w:themeColor="text1"/>
          <w:sz w:val="24"/>
          <w:szCs w:val="24"/>
        </w:rPr>
      </w:pPr>
    </w:p>
    <w:p w14:paraId="74020C07" w14:textId="06FC0475" w:rsidR="0055545E" w:rsidRPr="0055545E" w:rsidRDefault="0055545E" w:rsidP="0055545E">
      <w:pPr>
        <w:suppressAutoHyphens w:val="0"/>
        <w:spacing w:before="0" w:after="0" w:line="240" w:lineRule="auto"/>
        <w:rPr>
          <w:rFonts w:ascii="Calibri" w:hAnsi="Calibri" w:cs="Calibri"/>
          <w:b/>
          <w:color w:val="000000" w:themeColor="text1"/>
          <w:sz w:val="24"/>
          <w:szCs w:val="24"/>
        </w:rPr>
      </w:pPr>
    </w:p>
    <w:p w14:paraId="5740C8D2" w14:textId="77777777" w:rsidR="0090487F" w:rsidRPr="00285D70" w:rsidRDefault="0090487F" w:rsidP="0090487F">
      <w:pPr>
        <w:spacing w:line="276" w:lineRule="auto"/>
        <w:contextualSpacing/>
        <w:jc w:val="center"/>
        <w:rPr>
          <w:rFonts w:ascii="Calibri" w:hAnsi="Calibri" w:cs="Calibri"/>
          <w:b/>
          <w:color w:val="000000" w:themeColor="text1"/>
          <w:sz w:val="24"/>
          <w:szCs w:val="24"/>
        </w:rPr>
      </w:pPr>
      <w:r w:rsidRPr="00285D70">
        <w:rPr>
          <w:rFonts w:ascii="Calibri" w:hAnsi="Calibri" w:cs="Calibri"/>
          <w:b/>
          <w:color w:val="000000" w:themeColor="text1"/>
          <w:sz w:val="24"/>
          <w:szCs w:val="24"/>
        </w:rPr>
        <w:t>Global Action on Disability (GLAD) Steering Committee Meeting Communiqué</w:t>
      </w:r>
      <w:r w:rsidRPr="00285D70">
        <w:rPr>
          <w:rStyle w:val="FootnoteReference"/>
          <w:rFonts w:ascii="Calibri" w:hAnsi="Calibri" w:cs="Calibri"/>
          <w:b/>
          <w:color w:val="000000" w:themeColor="text1"/>
          <w:sz w:val="24"/>
          <w:szCs w:val="24"/>
        </w:rPr>
        <w:footnoteReference w:id="3"/>
      </w:r>
    </w:p>
    <w:p w14:paraId="6B650A9C" w14:textId="6A1D99D3" w:rsidR="0090487F" w:rsidRPr="00285D70" w:rsidRDefault="001562A9" w:rsidP="0090487F">
      <w:pPr>
        <w:spacing w:line="276" w:lineRule="auto"/>
        <w:contextualSpacing/>
        <w:jc w:val="center"/>
        <w:rPr>
          <w:rFonts w:ascii="Calibri" w:hAnsi="Calibri" w:cs="Calibri"/>
          <w:b/>
          <w:color w:val="000000" w:themeColor="text1"/>
          <w:sz w:val="24"/>
          <w:szCs w:val="24"/>
        </w:rPr>
      </w:pPr>
      <w:r>
        <w:rPr>
          <w:rFonts w:ascii="Calibri" w:hAnsi="Calibri" w:cs="Calibri"/>
          <w:b/>
          <w:color w:val="000000" w:themeColor="text1"/>
          <w:sz w:val="24"/>
          <w:szCs w:val="24"/>
        </w:rPr>
        <w:t>5 February 2020</w:t>
      </w:r>
      <w:r w:rsidR="0090487F">
        <w:rPr>
          <w:rFonts w:ascii="Calibri" w:hAnsi="Calibri" w:cs="Calibri"/>
          <w:b/>
          <w:color w:val="000000" w:themeColor="text1"/>
          <w:sz w:val="24"/>
          <w:szCs w:val="24"/>
        </w:rPr>
        <w:t xml:space="preserve"> </w:t>
      </w:r>
      <w:r w:rsidR="0090487F">
        <w:rPr>
          <w:rFonts w:ascii="Calibri" w:hAnsi="Calibri" w:cs="Calibri"/>
          <w:b/>
          <w:bCs/>
          <w:color w:val="000000" w:themeColor="text1"/>
          <w:sz w:val="24"/>
          <w:szCs w:val="24"/>
        </w:rPr>
        <w:t xml:space="preserve">| </w:t>
      </w:r>
      <w:r>
        <w:rPr>
          <w:rFonts w:ascii="Calibri" w:hAnsi="Calibri" w:cs="Calibri"/>
          <w:b/>
          <w:bCs/>
          <w:color w:val="000000" w:themeColor="text1"/>
          <w:sz w:val="24"/>
          <w:szCs w:val="24"/>
        </w:rPr>
        <w:t>Washington DC, USA</w:t>
      </w:r>
    </w:p>
    <w:p w14:paraId="145FCD88" w14:textId="77777777" w:rsidR="008D3A42" w:rsidRPr="00285D70" w:rsidRDefault="008D3A42" w:rsidP="00EF6AF8">
      <w:pPr>
        <w:spacing w:line="240" w:lineRule="auto"/>
        <w:jc w:val="center"/>
        <w:rPr>
          <w:rFonts w:ascii="Calibri" w:hAnsi="Calibri" w:cs="Calibri"/>
          <w:b/>
          <w:color w:val="000000" w:themeColor="text1"/>
          <w:sz w:val="24"/>
          <w:szCs w:val="24"/>
        </w:rPr>
      </w:pPr>
    </w:p>
    <w:p w14:paraId="3A5C8FD5" w14:textId="77777777" w:rsidR="008D3A42" w:rsidRPr="00285D70" w:rsidRDefault="008D3A42" w:rsidP="00EF6AF8">
      <w:pPr>
        <w:spacing w:line="240" w:lineRule="auto"/>
        <w:jc w:val="center"/>
        <w:outlineLvl w:val="0"/>
        <w:rPr>
          <w:rFonts w:ascii="Calibri" w:hAnsi="Calibri" w:cs="Calibri"/>
          <w:b/>
          <w:color w:val="000000" w:themeColor="text1"/>
          <w:sz w:val="24"/>
          <w:szCs w:val="24"/>
        </w:rPr>
      </w:pPr>
      <w:r w:rsidRPr="00285D70">
        <w:rPr>
          <w:rFonts w:ascii="Calibri" w:eastAsia="Calibri" w:hAnsi="Calibri" w:cs="Calibri"/>
          <w:b/>
          <w:color w:val="000000" w:themeColor="text1"/>
          <w:sz w:val="24"/>
          <w:szCs w:val="24"/>
        </w:rPr>
        <w:t>Participant</w:t>
      </w:r>
      <w:r w:rsidRPr="00285D70">
        <w:rPr>
          <w:rFonts w:ascii="Calibri" w:hAnsi="Calibri" w:cs="Calibri"/>
          <w:b/>
          <w:color w:val="000000" w:themeColor="text1"/>
          <w:sz w:val="24"/>
          <w:szCs w:val="24"/>
        </w:rPr>
        <w:t xml:space="preserve"> </w:t>
      </w:r>
      <w:r w:rsidRPr="00285D70">
        <w:rPr>
          <w:rFonts w:ascii="Calibri" w:eastAsia="Calibri" w:hAnsi="Calibri" w:cs="Calibri"/>
          <w:b/>
          <w:color w:val="000000" w:themeColor="text1"/>
          <w:sz w:val="24"/>
          <w:szCs w:val="24"/>
        </w:rPr>
        <w:t>list</w:t>
      </w:r>
    </w:p>
    <w:p w14:paraId="0C06B0EA" w14:textId="77777777" w:rsidR="008D3A42" w:rsidRPr="00285D70" w:rsidRDefault="008D3A42" w:rsidP="00EF6AF8">
      <w:pPr>
        <w:spacing w:line="240" w:lineRule="auto"/>
        <w:rPr>
          <w:rFonts w:ascii="Calibri" w:hAnsi="Calibri" w:cs="Calibri"/>
          <w:i/>
          <w:color w:val="000000" w:themeColor="text1"/>
          <w:sz w:val="24"/>
          <w:szCs w:val="24"/>
        </w:rPr>
      </w:pPr>
      <w:r w:rsidRPr="00285D70">
        <w:rPr>
          <w:rFonts w:ascii="Calibri" w:hAnsi="Calibri" w:cs="Calibri"/>
          <w:i/>
          <w:color w:val="000000" w:themeColor="text1"/>
          <w:sz w:val="24"/>
          <w:szCs w:val="24"/>
        </w:rPr>
        <w:t>**Denotes GLAD Co-chair</w:t>
      </w:r>
    </w:p>
    <w:p w14:paraId="77BDCA96" w14:textId="77777777" w:rsidR="008D3A42" w:rsidRPr="00285D70" w:rsidRDefault="008D3A42" w:rsidP="00EF6AF8">
      <w:pPr>
        <w:spacing w:line="240" w:lineRule="auto"/>
        <w:rPr>
          <w:rFonts w:ascii="Calibri" w:hAnsi="Calibri" w:cs="Calibri"/>
          <w:i/>
          <w:color w:val="000000" w:themeColor="text1"/>
          <w:sz w:val="24"/>
          <w:szCs w:val="24"/>
        </w:rPr>
      </w:pPr>
      <w:r w:rsidRPr="00285D70">
        <w:rPr>
          <w:rFonts w:ascii="Calibri" w:hAnsi="Calibri" w:cs="Calibri"/>
          <w:i/>
          <w:color w:val="000000" w:themeColor="text1"/>
          <w:sz w:val="24"/>
          <w:szCs w:val="24"/>
        </w:rPr>
        <w:t>*Denotes GLAD Steering Committee Member</w:t>
      </w:r>
    </w:p>
    <w:p w14:paraId="68C4C697" w14:textId="68A69C09" w:rsidR="006C7436" w:rsidRDefault="008D3A42" w:rsidP="00EF6AF8">
      <w:pPr>
        <w:spacing w:line="240" w:lineRule="auto"/>
        <w:rPr>
          <w:rFonts w:ascii="Calibri" w:hAnsi="Calibri" w:cs="Calibri"/>
          <w:i/>
          <w:color w:val="000000" w:themeColor="text1"/>
          <w:sz w:val="24"/>
          <w:szCs w:val="24"/>
        </w:rPr>
      </w:pPr>
      <w:r w:rsidRPr="00285D70">
        <w:rPr>
          <w:rFonts w:ascii="Calibri" w:hAnsi="Calibri" w:cs="Calibri"/>
          <w:i/>
          <w:color w:val="000000" w:themeColor="text1"/>
          <w:sz w:val="24"/>
          <w:szCs w:val="24"/>
        </w:rPr>
        <w:t>^Denotes GLAD Advisor</w:t>
      </w:r>
    </w:p>
    <w:p w14:paraId="5ABCFCA1" w14:textId="77777777" w:rsidR="006C7436" w:rsidRPr="00285D70" w:rsidRDefault="006C7436" w:rsidP="00EF6AF8">
      <w:pPr>
        <w:spacing w:line="240" w:lineRule="auto"/>
        <w:rPr>
          <w:rFonts w:ascii="Calibri" w:hAnsi="Calibri" w:cs="Calibri"/>
          <w:i/>
          <w:color w:val="000000" w:themeColor="text1"/>
          <w:sz w:val="24"/>
          <w:szCs w:val="24"/>
        </w:rPr>
      </w:pPr>
    </w:p>
    <w:p w14:paraId="01B915A3" w14:textId="6C32E49B" w:rsidR="00AC0F74" w:rsidRDefault="00AC0F74" w:rsidP="001E0E06">
      <w:pPr>
        <w:pStyle w:val="ListParagraph"/>
        <w:numPr>
          <w:ilvl w:val="0"/>
          <w:numId w:val="1"/>
        </w:numPr>
        <w:rPr>
          <w:rFonts w:ascii="Calibri" w:hAnsi="Calibri" w:cs="Calibri"/>
          <w:color w:val="000000" w:themeColor="text1"/>
        </w:rPr>
      </w:pPr>
      <w:proofErr w:type="spellStart"/>
      <w:r>
        <w:rPr>
          <w:rFonts w:ascii="Calibri" w:hAnsi="Calibri" w:cs="Calibri"/>
          <w:color w:val="000000" w:themeColor="text1"/>
        </w:rPr>
        <w:t>Abilis</w:t>
      </w:r>
      <w:proofErr w:type="spellEnd"/>
      <w:r>
        <w:rPr>
          <w:rFonts w:ascii="Calibri" w:hAnsi="Calibri" w:cs="Calibri"/>
          <w:color w:val="000000" w:themeColor="text1"/>
        </w:rPr>
        <w:t xml:space="preserve"> Foundation</w:t>
      </w:r>
      <w:r w:rsidR="00892FB0">
        <w:rPr>
          <w:rFonts w:ascii="Calibri" w:hAnsi="Calibri" w:cs="Calibri"/>
          <w:color w:val="000000" w:themeColor="text1"/>
        </w:rPr>
        <w:t>*</w:t>
      </w:r>
    </w:p>
    <w:p w14:paraId="7E29D86E" w14:textId="77790C69" w:rsidR="00C91A28" w:rsidRDefault="00C91A28" w:rsidP="001E0E06">
      <w:pPr>
        <w:pStyle w:val="ListParagraph"/>
        <w:numPr>
          <w:ilvl w:val="0"/>
          <w:numId w:val="1"/>
        </w:numPr>
        <w:rPr>
          <w:rFonts w:ascii="Calibri" w:hAnsi="Calibri" w:cs="Calibri"/>
          <w:color w:val="000000" w:themeColor="text1"/>
        </w:rPr>
      </w:pPr>
      <w:r>
        <w:rPr>
          <w:rFonts w:ascii="Calibri" w:hAnsi="Calibri" w:cs="Calibri"/>
          <w:color w:val="000000" w:themeColor="text1"/>
        </w:rPr>
        <w:t xml:space="preserve">Disability Rights Fund </w:t>
      </w:r>
      <w:r w:rsidR="00892FB0">
        <w:rPr>
          <w:rFonts w:ascii="Calibri" w:hAnsi="Calibri" w:cs="Calibri"/>
          <w:color w:val="000000" w:themeColor="text1"/>
        </w:rPr>
        <w:t>/ Disability Rights Advocacy Fund*</w:t>
      </w:r>
    </w:p>
    <w:p w14:paraId="114D4C51" w14:textId="1847489B" w:rsidR="001E0E06" w:rsidRPr="001E0E06" w:rsidRDefault="001E0E06" w:rsidP="001E0E06">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Government of Australia (DFAT)*</w:t>
      </w:r>
    </w:p>
    <w:p w14:paraId="4353C0DE" w14:textId="45E3B781" w:rsidR="001E0E06" w:rsidRPr="001E0E06" w:rsidRDefault="001E0E06" w:rsidP="001E0E06">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Government of Germany (GIZ)*</w:t>
      </w:r>
    </w:p>
    <w:p w14:paraId="5BBDF62C" w14:textId="6587F9F5" w:rsidR="0027290E" w:rsidRDefault="0027290E" w:rsidP="0027290E">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Government of Finland (FORMIN)*</w:t>
      </w:r>
    </w:p>
    <w:p w14:paraId="2C8D1115" w14:textId="57F21DFC" w:rsidR="001E0E06" w:rsidRPr="007264BA" w:rsidRDefault="00BD4354" w:rsidP="00BD4354">
      <w:pPr>
        <w:pStyle w:val="ListParagraph"/>
        <w:numPr>
          <w:ilvl w:val="0"/>
          <w:numId w:val="1"/>
        </w:numPr>
        <w:rPr>
          <w:rFonts w:ascii="Calibri" w:hAnsi="Calibri" w:cs="Calibri"/>
          <w:color w:val="000000" w:themeColor="text1"/>
        </w:rPr>
      </w:pPr>
      <w:r>
        <w:rPr>
          <w:rFonts w:ascii="Calibri" w:hAnsi="Calibri" w:cs="Calibri" w:hint="eastAsia"/>
          <w:color w:val="000000" w:themeColor="text1"/>
          <w:lang w:eastAsia="ja-JP"/>
        </w:rPr>
        <w:t>Japan International Cooperation Agency (JICA)</w:t>
      </w:r>
      <w:r>
        <w:rPr>
          <w:rFonts w:ascii="Calibri" w:hAnsi="Calibri" w:cs="Calibri"/>
          <w:color w:val="000000" w:themeColor="text1"/>
        </w:rPr>
        <w:t>*</w:t>
      </w:r>
    </w:p>
    <w:p w14:paraId="27D0975E" w14:textId="77777777" w:rsidR="0027290E" w:rsidRPr="00285D70" w:rsidRDefault="0027290E" w:rsidP="0027290E">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Government of Norway (NORAD)*</w:t>
      </w:r>
    </w:p>
    <w:p w14:paraId="084BBAF5" w14:textId="4CE051B3" w:rsidR="0027290E" w:rsidRDefault="0027290E" w:rsidP="0027290E">
      <w:pPr>
        <w:pStyle w:val="ListParagraph"/>
        <w:numPr>
          <w:ilvl w:val="0"/>
          <w:numId w:val="1"/>
        </w:numPr>
        <w:ind w:left="714" w:hanging="357"/>
        <w:rPr>
          <w:rFonts w:ascii="Calibri" w:hAnsi="Calibri" w:cs="Calibri"/>
          <w:color w:val="000000" w:themeColor="text1"/>
        </w:rPr>
      </w:pPr>
      <w:r w:rsidRPr="00285D70">
        <w:rPr>
          <w:rFonts w:ascii="Calibri" w:hAnsi="Calibri" w:cs="Calibri"/>
          <w:color w:val="000000" w:themeColor="text1"/>
        </w:rPr>
        <w:t>Government of Sweden (SIDA)*</w:t>
      </w:r>
    </w:p>
    <w:p w14:paraId="54AB264E" w14:textId="3144B8FB" w:rsidR="001E0E06" w:rsidRPr="001E0E06" w:rsidRDefault="001E0E06" w:rsidP="001E0E06">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Government of the United Kingdom (DFID)*</w:t>
      </w:r>
      <w:r>
        <w:rPr>
          <w:rFonts w:ascii="Calibri" w:hAnsi="Calibri" w:cs="Calibri"/>
          <w:color w:val="000000" w:themeColor="text1"/>
        </w:rPr>
        <w:t>*</w:t>
      </w:r>
    </w:p>
    <w:p w14:paraId="27301067" w14:textId="64017B12" w:rsidR="00FB727D" w:rsidRPr="00FB727D" w:rsidRDefault="001E0E06" w:rsidP="00FB727D">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Government of the United States of America (USAID)*</w:t>
      </w:r>
    </w:p>
    <w:p w14:paraId="3F761E04" w14:textId="77777777" w:rsidR="001E0E06" w:rsidRDefault="001E0E06" w:rsidP="001E0E06">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International Disability Alliance**</w:t>
      </w:r>
    </w:p>
    <w:p w14:paraId="4D99CE04" w14:textId="5695EE1C" w:rsidR="00FB727D" w:rsidRDefault="001E0E06" w:rsidP="00FB727D">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 xml:space="preserve">International Disability and Development Consortium </w:t>
      </w:r>
      <w:r w:rsidR="001D69BE">
        <w:rPr>
          <w:rFonts w:ascii="Calibri" w:hAnsi="Calibri" w:cs="Calibri"/>
          <w:color w:val="000000" w:themeColor="text1"/>
        </w:rPr>
        <w:t>(IDDC)</w:t>
      </w:r>
      <w:r w:rsidRPr="00285D70">
        <w:rPr>
          <w:rFonts w:ascii="Calibri" w:hAnsi="Calibri" w:cs="Calibri"/>
          <w:color w:val="000000" w:themeColor="text1"/>
        </w:rPr>
        <w:t>^</w:t>
      </w:r>
    </w:p>
    <w:p w14:paraId="50DC93FE" w14:textId="2C2F7DAB" w:rsidR="00BC7081" w:rsidRPr="00A20341" w:rsidRDefault="00BC7081" w:rsidP="00FB727D">
      <w:pPr>
        <w:pStyle w:val="ListParagraph"/>
        <w:numPr>
          <w:ilvl w:val="0"/>
          <w:numId w:val="1"/>
        </w:numPr>
        <w:rPr>
          <w:rFonts w:ascii="Calibri" w:hAnsi="Calibri" w:cs="Calibri"/>
          <w:color w:val="000000" w:themeColor="text1"/>
        </w:rPr>
      </w:pPr>
      <w:r w:rsidRPr="00A20341">
        <w:rPr>
          <w:rFonts w:ascii="Calibri" w:hAnsi="Calibri" w:cs="Calibri"/>
          <w:color w:val="000000" w:themeColor="text1"/>
        </w:rPr>
        <w:t>Norwegian Ministry of Foreign Affairs</w:t>
      </w:r>
    </w:p>
    <w:p w14:paraId="0118EB98" w14:textId="1BCD5ADE" w:rsidR="009C5B36" w:rsidRDefault="009C5B36" w:rsidP="00FB727D">
      <w:pPr>
        <w:pStyle w:val="ListParagraph"/>
        <w:numPr>
          <w:ilvl w:val="0"/>
          <w:numId w:val="1"/>
        </w:numPr>
        <w:rPr>
          <w:rFonts w:ascii="Calibri" w:hAnsi="Calibri" w:cs="Calibri"/>
          <w:color w:val="000000" w:themeColor="text1"/>
        </w:rPr>
      </w:pPr>
      <w:r>
        <w:rPr>
          <w:rFonts w:ascii="Calibri" w:hAnsi="Calibri" w:cs="Calibri"/>
          <w:color w:val="000000" w:themeColor="text1"/>
        </w:rPr>
        <w:t>Open Societ</w:t>
      </w:r>
      <w:r w:rsidR="00455B11">
        <w:rPr>
          <w:rFonts w:ascii="Calibri" w:hAnsi="Calibri" w:cs="Calibri"/>
          <w:color w:val="000000" w:themeColor="text1"/>
        </w:rPr>
        <w:t>y</w:t>
      </w:r>
      <w:r>
        <w:rPr>
          <w:rFonts w:ascii="Calibri" w:hAnsi="Calibri" w:cs="Calibri"/>
          <w:color w:val="000000" w:themeColor="text1"/>
        </w:rPr>
        <w:t xml:space="preserve"> Foundation</w:t>
      </w:r>
      <w:r w:rsidR="00455B11">
        <w:rPr>
          <w:rFonts w:ascii="Calibri" w:hAnsi="Calibri" w:cs="Calibri"/>
          <w:color w:val="000000" w:themeColor="text1"/>
        </w:rPr>
        <w:t>s</w:t>
      </w:r>
      <w:r w:rsidR="00892FB0">
        <w:rPr>
          <w:rFonts w:ascii="Calibri" w:hAnsi="Calibri" w:cs="Calibri"/>
          <w:color w:val="000000" w:themeColor="text1"/>
        </w:rPr>
        <w:t>*</w:t>
      </w:r>
    </w:p>
    <w:p w14:paraId="7BC2FBDD" w14:textId="44F4629C" w:rsidR="00362517" w:rsidRPr="00FB727D" w:rsidRDefault="00362517" w:rsidP="00FB727D">
      <w:pPr>
        <w:pStyle w:val="ListParagraph"/>
        <w:numPr>
          <w:ilvl w:val="0"/>
          <w:numId w:val="1"/>
        </w:numPr>
        <w:rPr>
          <w:rFonts w:ascii="Calibri" w:hAnsi="Calibri" w:cs="Calibri"/>
          <w:color w:val="000000" w:themeColor="text1"/>
        </w:rPr>
      </w:pPr>
      <w:r>
        <w:rPr>
          <w:rFonts w:ascii="Calibri" w:hAnsi="Calibri" w:cs="Calibri"/>
          <w:color w:val="000000" w:themeColor="text1"/>
        </w:rPr>
        <w:t>UN Partnership</w:t>
      </w:r>
      <w:r w:rsidR="005A7839">
        <w:rPr>
          <w:rFonts w:ascii="Calibri" w:hAnsi="Calibri" w:cs="Calibri"/>
          <w:color w:val="000000" w:themeColor="text1"/>
        </w:rPr>
        <w:t xml:space="preserve"> on the Rights of Persons with Disabilities</w:t>
      </w:r>
      <w:r>
        <w:rPr>
          <w:rFonts w:ascii="Calibri" w:hAnsi="Calibri" w:cs="Calibri"/>
          <w:color w:val="000000" w:themeColor="text1"/>
        </w:rPr>
        <w:t xml:space="preserve"> (UNPRPD)</w:t>
      </w:r>
      <w:r w:rsidR="00741AA5">
        <w:rPr>
          <w:rFonts w:ascii="Calibri" w:hAnsi="Calibri" w:cs="Calibri"/>
          <w:color w:val="000000" w:themeColor="text1"/>
        </w:rPr>
        <w:t>*</w:t>
      </w:r>
    </w:p>
    <w:p w14:paraId="000D210A" w14:textId="3E54006C" w:rsidR="0027290E" w:rsidRDefault="0027290E" w:rsidP="001E0E06">
      <w:pPr>
        <w:pStyle w:val="ListParagraph"/>
        <w:numPr>
          <w:ilvl w:val="0"/>
          <w:numId w:val="1"/>
        </w:numPr>
        <w:rPr>
          <w:rFonts w:ascii="Calibri" w:hAnsi="Calibri" w:cs="Calibri"/>
          <w:color w:val="000000" w:themeColor="text1"/>
        </w:rPr>
      </w:pPr>
      <w:r>
        <w:rPr>
          <w:rFonts w:ascii="Calibri" w:hAnsi="Calibri" w:cs="Calibri"/>
          <w:color w:val="000000" w:themeColor="text1"/>
        </w:rPr>
        <w:t>US State Department</w:t>
      </w:r>
      <w:r w:rsidR="006C7436">
        <w:rPr>
          <w:rFonts w:ascii="Calibri" w:hAnsi="Calibri" w:cs="Calibri"/>
          <w:color w:val="000000" w:themeColor="text1"/>
        </w:rPr>
        <w:t>*</w:t>
      </w:r>
    </w:p>
    <w:p w14:paraId="1D9481C1" w14:textId="4DFAD63B" w:rsidR="00786AEB" w:rsidRDefault="00786AEB" w:rsidP="001E0E06">
      <w:pPr>
        <w:pStyle w:val="ListParagraph"/>
        <w:numPr>
          <w:ilvl w:val="0"/>
          <w:numId w:val="1"/>
        </w:numPr>
        <w:rPr>
          <w:rFonts w:ascii="Calibri" w:hAnsi="Calibri" w:cs="Calibri"/>
          <w:color w:val="000000" w:themeColor="text1"/>
        </w:rPr>
      </w:pPr>
      <w:r>
        <w:rPr>
          <w:rFonts w:ascii="Calibri" w:hAnsi="Calibri" w:cs="Calibri"/>
          <w:color w:val="000000" w:themeColor="text1"/>
        </w:rPr>
        <w:t xml:space="preserve">Wellspring </w:t>
      </w:r>
      <w:r w:rsidR="006C7436">
        <w:rPr>
          <w:rFonts w:ascii="Calibri" w:hAnsi="Calibri" w:cs="Calibri"/>
          <w:color w:val="000000" w:themeColor="text1"/>
        </w:rPr>
        <w:t>Advisors*</w:t>
      </w:r>
    </w:p>
    <w:p w14:paraId="36DCA5FB" w14:textId="77777777" w:rsidR="001E0E06" w:rsidRPr="00285D70" w:rsidRDefault="001E0E06" w:rsidP="001E0E06">
      <w:pPr>
        <w:pStyle w:val="ListParagraph"/>
        <w:numPr>
          <w:ilvl w:val="0"/>
          <w:numId w:val="1"/>
        </w:numPr>
        <w:rPr>
          <w:rFonts w:ascii="Calibri" w:hAnsi="Calibri" w:cs="Calibri"/>
          <w:color w:val="000000" w:themeColor="text1"/>
        </w:rPr>
      </w:pPr>
      <w:r w:rsidRPr="00285D70">
        <w:rPr>
          <w:rFonts w:ascii="Calibri" w:hAnsi="Calibri" w:cs="Calibri"/>
          <w:color w:val="000000" w:themeColor="text1"/>
        </w:rPr>
        <w:t>World Bank*</w:t>
      </w:r>
    </w:p>
    <w:p w14:paraId="281B3568" w14:textId="77777777" w:rsidR="001E0E06" w:rsidRDefault="001E0E06" w:rsidP="001E0E06">
      <w:pPr>
        <w:pStyle w:val="ListParagraph"/>
        <w:rPr>
          <w:rFonts w:ascii="Calibri" w:hAnsi="Calibri" w:cs="Calibri"/>
          <w:color w:val="000000" w:themeColor="text1"/>
        </w:rPr>
      </w:pPr>
    </w:p>
    <w:p w14:paraId="0257722D" w14:textId="29B6AC3F" w:rsidR="00A83F9B" w:rsidRDefault="00A83F9B" w:rsidP="005E32F8">
      <w:pPr>
        <w:suppressAutoHyphens w:val="0"/>
        <w:spacing w:before="0" w:after="0" w:line="240" w:lineRule="auto"/>
        <w:rPr>
          <w:rFonts w:ascii="Calibri" w:hAnsi="Calibri" w:cs="Calibri"/>
          <w:color w:val="000000" w:themeColor="text1"/>
          <w:sz w:val="24"/>
          <w:szCs w:val="24"/>
        </w:rPr>
      </w:pPr>
      <w:bookmarkStart w:id="1" w:name="_GoBack"/>
      <w:bookmarkEnd w:id="1"/>
    </w:p>
    <w:sectPr w:rsidR="00A83F9B" w:rsidSect="008E64E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1EF0" w14:textId="77777777" w:rsidR="00656FB3" w:rsidRDefault="00656FB3" w:rsidP="008D3A42">
      <w:pPr>
        <w:spacing w:before="0" w:after="0" w:line="240" w:lineRule="auto"/>
      </w:pPr>
      <w:r>
        <w:separator/>
      </w:r>
    </w:p>
  </w:endnote>
  <w:endnote w:type="continuationSeparator" w:id="0">
    <w:p w14:paraId="2E4765B0" w14:textId="77777777" w:rsidR="00656FB3" w:rsidRDefault="00656FB3" w:rsidP="008D3A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639555"/>
      <w:docPartObj>
        <w:docPartGallery w:val="Page Numbers (Bottom of Page)"/>
        <w:docPartUnique/>
      </w:docPartObj>
    </w:sdtPr>
    <w:sdtEndPr>
      <w:rPr>
        <w:rStyle w:val="PageNumber"/>
      </w:rPr>
    </w:sdtEndPr>
    <w:sdtContent>
      <w:p w14:paraId="304433F1" w14:textId="0A9AACD6" w:rsidR="000E0894" w:rsidRDefault="000E0894" w:rsidP="00E00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28F67" w14:textId="77777777" w:rsidR="000E0894" w:rsidRDefault="000E0894" w:rsidP="000E0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548858"/>
      <w:docPartObj>
        <w:docPartGallery w:val="Page Numbers (Bottom of Page)"/>
        <w:docPartUnique/>
      </w:docPartObj>
    </w:sdtPr>
    <w:sdtEndPr>
      <w:rPr>
        <w:rStyle w:val="PageNumber"/>
      </w:rPr>
    </w:sdtEndPr>
    <w:sdtContent>
      <w:p w14:paraId="7FD7B336" w14:textId="1C924B70" w:rsidR="000E0894" w:rsidRDefault="000E0894" w:rsidP="00E00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7FFD">
          <w:rPr>
            <w:rStyle w:val="PageNumber"/>
            <w:noProof/>
          </w:rPr>
          <w:t>1</w:t>
        </w:r>
        <w:r>
          <w:rPr>
            <w:rStyle w:val="PageNumber"/>
          </w:rPr>
          <w:fldChar w:fldCharType="end"/>
        </w:r>
      </w:p>
    </w:sdtContent>
  </w:sdt>
  <w:p w14:paraId="51CB5062" w14:textId="77777777" w:rsidR="000E0894" w:rsidRDefault="000E0894" w:rsidP="000E0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08D6" w14:textId="77777777" w:rsidR="00B45BB7" w:rsidRDefault="00B45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0A89" w14:textId="77777777" w:rsidR="00656FB3" w:rsidRDefault="00656FB3" w:rsidP="008D3A42">
      <w:pPr>
        <w:spacing w:before="0" w:after="0" w:line="240" w:lineRule="auto"/>
      </w:pPr>
      <w:r>
        <w:separator/>
      </w:r>
    </w:p>
  </w:footnote>
  <w:footnote w:type="continuationSeparator" w:id="0">
    <w:p w14:paraId="50E5E0E4" w14:textId="77777777" w:rsidR="00656FB3" w:rsidRDefault="00656FB3" w:rsidP="008D3A42">
      <w:pPr>
        <w:spacing w:before="0" w:after="0" w:line="240" w:lineRule="auto"/>
      </w:pPr>
      <w:r>
        <w:continuationSeparator/>
      </w:r>
    </w:p>
  </w:footnote>
  <w:footnote w:id="1">
    <w:p w14:paraId="1E8EFDD2" w14:textId="77777777" w:rsidR="008D3A42" w:rsidRPr="00285D70" w:rsidRDefault="008D3A42" w:rsidP="008D3A42">
      <w:pPr>
        <w:pStyle w:val="FootnoteText"/>
        <w:rPr>
          <w:rFonts w:ascii="Calibri" w:hAnsi="Calibri" w:cs="Calibri"/>
          <w:color w:val="auto"/>
          <w:lang w:val="en-AU"/>
        </w:rPr>
      </w:pPr>
      <w:r w:rsidRPr="00285D70">
        <w:rPr>
          <w:rStyle w:val="FootnoteReference"/>
          <w:rFonts w:ascii="Calibri" w:hAnsi="Calibri" w:cs="Calibri"/>
          <w:color w:val="auto"/>
        </w:rPr>
        <w:footnoteRef/>
      </w:r>
      <w:r w:rsidRPr="00285D70">
        <w:rPr>
          <w:rFonts w:ascii="Calibri" w:hAnsi="Calibri" w:cs="Calibri"/>
          <w:color w:val="auto"/>
        </w:rPr>
        <w:t xml:space="preserve"> Issued by GLAD co-chairs in consultation with meeting participants.</w:t>
      </w:r>
    </w:p>
  </w:footnote>
  <w:footnote w:id="2">
    <w:p w14:paraId="53598871" w14:textId="3E0A00C7" w:rsidR="00695B19" w:rsidRPr="00695B19" w:rsidRDefault="00695B19">
      <w:pPr>
        <w:pStyle w:val="FootnoteText"/>
      </w:pPr>
      <w:r>
        <w:rPr>
          <w:rStyle w:val="FootnoteReference"/>
        </w:rPr>
        <w:footnoteRef/>
      </w:r>
      <w:r>
        <w:t xml:space="preserve"> Due to the CODIV19 outbreak, all meetings in the first half of 2020 might need to be rescheduled or conducted online and the Steering Committee members will be informed on the date of the next meeting in due course.</w:t>
      </w:r>
    </w:p>
  </w:footnote>
  <w:footnote w:id="3">
    <w:p w14:paraId="1E54F936" w14:textId="77777777" w:rsidR="0090487F" w:rsidRPr="00285D70" w:rsidRDefault="0090487F" w:rsidP="0090487F">
      <w:pPr>
        <w:pStyle w:val="FootnoteText"/>
        <w:rPr>
          <w:rFonts w:ascii="Calibri" w:hAnsi="Calibri" w:cs="Calibri"/>
          <w:color w:val="auto"/>
          <w:lang w:val="en-AU"/>
        </w:rPr>
      </w:pPr>
      <w:r w:rsidRPr="00285D70">
        <w:rPr>
          <w:rStyle w:val="FootnoteReference"/>
          <w:rFonts w:ascii="Calibri" w:hAnsi="Calibri" w:cs="Calibri"/>
          <w:color w:val="auto"/>
        </w:rPr>
        <w:footnoteRef/>
      </w:r>
      <w:r w:rsidRPr="00285D70">
        <w:rPr>
          <w:rFonts w:ascii="Calibri" w:hAnsi="Calibri" w:cs="Calibri"/>
          <w:color w:val="auto"/>
        </w:rPr>
        <w:t xml:space="preserve"> Issued by GLAD co-chairs in consultation with meeting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3054" w14:textId="2D7F152E" w:rsidR="004B64BD" w:rsidRDefault="00656FB3">
    <w:pPr>
      <w:pStyle w:val="Header"/>
    </w:pPr>
    <w:r>
      <w:rPr>
        <w:noProof/>
      </w:rPr>
      <w:pict w14:anchorId="7F5C5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41324" o:spid="_x0000_s2050"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6A57" w14:textId="4BC69ED9" w:rsidR="00772EF3" w:rsidRDefault="00025A4A" w:rsidP="000915A0">
    <w:pPr>
      <w:pStyle w:val="Header"/>
      <w:jc w:val="center"/>
    </w:pPr>
    <w:r>
      <w:rPr>
        <w:noProof/>
      </w:rPr>
      <mc:AlternateContent>
        <mc:Choice Requires="wps">
          <w:drawing>
            <wp:anchor distT="0" distB="0" distL="114300" distR="114300" simplePos="0" relativeHeight="251666432" behindDoc="0" locked="0" layoutInCell="0" allowOverlap="1" wp14:anchorId="1DC8D4C8" wp14:editId="44AD9ECA">
              <wp:simplePos x="0" y="0"/>
              <wp:positionH relativeFrom="page">
                <wp:posOffset>0</wp:posOffset>
              </wp:positionH>
              <wp:positionV relativeFrom="page">
                <wp:posOffset>190500</wp:posOffset>
              </wp:positionV>
              <wp:extent cx="7560310" cy="273050"/>
              <wp:effectExtent l="0" t="0" r="0" b="12700"/>
              <wp:wrapNone/>
              <wp:docPr id="1" name="MSIPCM9b31431fa6cd93df242d6865"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2F374" w14:textId="6D7A4F6C" w:rsidR="00025A4A" w:rsidRPr="00025A4A" w:rsidRDefault="00025A4A" w:rsidP="00025A4A">
                          <w:pPr>
                            <w:spacing w:before="0" w:after="0"/>
                            <w:rPr>
                              <w:rFonts w:ascii="Calibri" w:hAnsi="Calibri" w:cs="Calibri"/>
                              <w:color w:val="000000"/>
                              <w:sz w:val="20"/>
                            </w:rPr>
                          </w:pPr>
                          <w:r w:rsidRPr="00025A4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C8D4C8" id="_x0000_t202" coordsize="21600,21600" o:spt="202" path="m,l,21600r21600,l21600,xe">
              <v:stroke joinstyle="miter"/>
              <v:path gradientshapeok="t" o:connecttype="rect"/>
            </v:shapetype>
            <v:shape id="MSIPCM9b31431fa6cd93df242d6865" o:spid="_x0000_s1026" type="#_x0000_t202" alt="{&quot;HashCode&quot;:-1291824593,&quot;Height&quot;:841.0,&quot;Width&quot;:595.0,&quot;Placement&quot;:&quot;Header&quot;,&quot;Index&quot;:&quot;Primary&quot;,&quot;Section&quot;:1,&quot;Top&quot;:0.0,&quot;Left&quot;:0.0}" style="position:absolute;left:0;text-align:left;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" o:allowincell="f" filled="f" stroked="f" strokeweight=".5pt">
              <v:textbox inset="20pt,0,,0">
                <w:txbxContent>
                  <w:p w14:paraId="54F2F374" w14:textId="6D7A4F6C" w:rsidR="00025A4A" w:rsidRPr="00025A4A" w:rsidRDefault="00025A4A" w:rsidP="00025A4A">
                    <w:pPr>
                      <w:spacing w:before="0" w:after="0"/>
                      <w:rPr>
                        <w:rFonts w:ascii="Calibri" w:hAnsi="Calibri" w:cs="Calibri"/>
                        <w:color w:val="000000"/>
                        <w:sz w:val="20"/>
                      </w:rPr>
                    </w:pPr>
                    <w:r w:rsidRPr="00025A4A">
                      <w:rPr>
                        <w:rFonts w:ascii="Calibri" w:hAnsi="Calibri" w:cs="Calibri"/>
                        <w:color w:val="000000"/>
                        <w:sz w:val="20"/>
                      </w:rPr>
                      <w:t>OFFICIAL</w:t>
                    </w:r>
                  </w:p>
                </w:txbxContent>
              </v:textbox>
              <w10:wrap anchorx="page" anchory="page"/>
            </v:shape>
          </w:pict>
        </mc:Fallback>
      </mc:AlternateContent>
    </w:r>
    <w:r w:rsidR="00772EF3">
      <w:rPr>
        <w:noProof/>
      </w:rPr>
      <w:drawing>
        <wp:inline distT="0" distB="0" distL="0" distR="0" wp14:anchorId="12A8D732" wp14:editId="4F5B0413">
          <wp:extent cx="1439626" cy="867508"/>
          <wp:effectExtent l="0" t="0" r="0" b="0"/>
          <wp:docPr id="3" name="Picture 3" descr="Global Action on Disability (GLA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 website.jpg"/>
                  <pic:cNvPicPr/>
                </pic:nvPicPr>
                <pic:blipFill>
                  <a:blip r:embed="rId1">
                    <a:extLst>
                      <a:ext uri="{28A0092B-C50C-407E-A947-70E740481C1C}">
                        <a14:useLocalDpi xmlns:a14="http://schemas.microsoft.com/office/drawing/2010/main" val="0"/>
                      </a:ext>
                    </a:extLst>
                  </a:blip>
                  <a:stretch>
                    <a:fillRect/>
                  </a:stretch>
                </pic:blipFill>
                <pic:spPr>
                  <a:xfrm>
                    <a:off x="0" y="0"/>
                    <a:ext cx="1451662" cy="8747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4C9" w14:textId="3D5AB7AA" w:rsidR="004B64BD" w:rsidRDefault="00656FB3">
    <w:pPr>
      <w:pStyle w:val="Header"/>
    </w:pPr>
    <w:r>
      <w:rPr>
        <w:noProof/>
      </w:rPr>
      <w:pict w14:anchorId="5C44C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41323"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613"/>
    <w:multiLevelType w:val="hybridMultilevel"/>
    <w:tmpl w:val="7C2AD204"/>
    <w:lvl w:ilvl="0" w:tplc="67629B2A">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6034"/>
    <w:multiLevelType w:val="hybridMultilevel"/>
    <w:tmpl w:val="CDCA4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07767"/>
    <w:multiLevelType w:val="hybridMultilevel"/>
    <w:tmpl w:val="C7302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771A3"/>
    <w:multiLevelType w:val="hybridMultilevel"/>
    <w:tmpl w:val="8DF0C738"/>
    <w:lvl w:ilvl="0" w:tplc="D93A369C">
      <w:numFmt w:val="bullet"/>
      <w:lvlText w:val="-"/>
      <w:lvlJc w:val="left"/>
      <w:pPr>
        <w:ind w:left="720" w:hanging="360"/>
      </w:pPr>
      <w:rPr>
        <w:rFonts w:ascii="Helvetica" w:eastAsiaTheme="minorHAnsi" w:hAnsi="Helvetic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C1901"/>
    <w:multiLevelType w:val="hybridMultilevel"/>
    <w:tmpl w:val="CBB6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A653D"/>
    <w:multiLevelType w:val="hybridMultilevel"/>
    <w:tmpl w:val="79AC350A"/>
    <w:lvl w:ilvl="0" w:tplc="E926F65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B31F5"/>
    <w:multiLevelType w:val="hybridMultilevel"/>
    <w:tmpl w:val="4EA0B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34E95"/>
    <w:multiLevelType w:val="hybridMultilevel"/>
    <w:tmpl w:val="C36E0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9D7FDE"/>
    <w:multiLevelType w:val="hybridMultilevel"/>
    <w:tmpl w:val="904A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C73541"/>
    <w:multiLevelType w:val="hybridMultilevel"/>
    <w:tmpl w:val="6A9C7DE8"/>
    <w:lvl w:ilvl="0" w:tplc="D93A369C">
      <w:numFmt w:val="bullet"/>
      <w:lvlText w:val="-"/>
      <w:lvlJc w:val="left"/>
      <w:pPr>
        <w:ind w:left="720" w:hanging="360"/>
      </w:pPr>
      <w:rPr>
        <w:rFonts w:ascii="Helvetica" w:eastAsiaTheme="minorHAnsi" w:hAnsi="Helvetic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70E12"/>
    <w:multiLevelType w:val="hybridMultilevel"/>
    <w:tmpl w:val="83945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D938DA"/>
    <w:multiLevelType w:val="hybridMultilevel"/>
    <w:tmpl w:val="A8C8A072"/>
    <w:lvl w:ilvl="0" w:tplc="BDACF9F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527D5"/>
    <w:multiLevelType w:val="hybridMultilevel"/>
    <w:tmpl w:val="0A62A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2E6947"/>
    <w:multiLevelType w:val="hybridMultilevel"/>
    <w:tmpl w:val="BDAE3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52090"/>
    <w:multiLevelType w:val="hybridMultilevel"/>
    <w:tmpl w:val="BDAE3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6C7691"/>
    <w:multiLevelType w:val="hybridMultilevel"/>
    <w:tmpl w:val="C16CE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E67383"/>
    <w:multiLevelType w:val="hybridMultilevel"/>
    <w:tmpl w:val="870C4022"/>
    <w:lvl w:ilvl="0" w:tplc="D93A369C">
      <w:numFmt w:val="bullet"/>
      <w:lvlText w:val="-"/>
      <w:lvlJc w:val="left"/>
      <w:pPr>
        <w:ind w:left="720" w:hanging="360"/>
      </w:pPr>
      <w:rPr>
        <w:rFonts w:ascii="Helvetica" w:eastAsiaTheme="minorHAnsi" w:hAnsi="Helvetic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501"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252D0"/>
    <w:multiLevelType w:val="hybridMultilevel"/>
    <w:tmpl w:val="B2AE2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3"/>
  </w:num>
  <w:num w:numId="5">
    <w:abstractNumId w:val="9"/>
  </w:num>
  <w:num w:numId="6">
    <w:abstractNumId w:val="1"/>
  </w:num>
  <w:num w:numId="7">
    <w:abstractNumId w:val="16"/>
  </w:num>
  <w:num w:numId="8">
    <w:abstractNumId w:val="0"/>
  </w:num>
  <w:num w:numId="9">
    <w:abstractNumId w:val="5"/>
  </w:num>
  <w:num w:numId="10">
    <w:abstractNumId w:val="15"/>
  </w:num>
  <w:num w:numId="11">
    <w:abstractNumId w:val="2"/>
  </w:num>
  <w:num w:numId="12">
    <w:abstractNumId w:val="10"/>
  </w:num>
  <w:num w:numId="13">
    <w:abstractNumId w:val="12"/>
  </w:num>
  <w:num w:numId="14">
    <w:abstractNumId w:val="7"/>
  </w:num>
  <w:num w:numId="15">
    <w:abstractNumId w:val="11"/>
  </w:num>
  <w:num w:numId="16">
    <w:abstractNumId w:val="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91B108-77A8-4D80-B2B9-EB2199DA0954}"/>
    <w:docVar w:name="dgnword-eventsink" w:val="2631580219424"/>
    <w:docVar w:name="dgnword-lastRevisionsView" w:val="0"/>
  </w:docVars>
  <w:rsids>
    <w:rsidRoot w:val="008D3A42"/>
    <w:rsid w:val="00001CA4"/>
    <w:rsid w:val="0002141A"/>
    <w:rsid w:val="000216A5"/>
    <w:rsid w:val="00023495"/>
    <w:rsid w:val="00025A4A"/>
    <w:rsid w:val="00030E2E"/>
    <w:rsid w:val="00036BF0"/>
    <w:rsid w:val="00043BDC"/>
    <w:rsid w:val="00047030"/>
    <w:rsid w:val="0005765A"/>
    <w:rsid w:val="00064944"/>
    <w:rsid w:val="000737B5"/>
    <w:rsid w:val="00081199"/>
    <w:rsid w:val="0008659E"/>
    <w:rsid w:val="0008716D"/>
    <w:rsid w:val="000915A0"/>
    <w:rsid w:val="00092010"/>
    <w:rsid w:val="00093E0E"/>
    <w:rsid w:val="000A04A4"/>
    <w:rsid w:val="000A204D"/>
    <w:rsid w:val="000A2151"/>
    <w:rsid w:val="000B6B64"/>
    <w:rsid w:val="000C5E3D"/>
    <w:rsid w:val="000C6430"/>
    <w:rsid w:val="000E0894"/>
    <w:rsid w:val="000E7DBD"/>
    <w:rsid w:val="000F6C12"/>
    <w:rsid w:val="00104A41"/>
    <w:rsid w:val="0011541B"/>
    <w:rsid w:val="00116DA6"/>
    <w:rsid w:val="00122186"/>
    <w:rsid w:val="001325C5"/>
    <w:rsid w:val="00144CB5"/>
    <w:rsid w:val="00147827"/>
    <w:rsid w:val="001562A9"/>
    <w:rsid w:val="00161162"/>
    <w:rsid w:val="00166998"/>
    <w:rsid w:val="0016779A"/>
    <w:rsid w:val="001708FE"/>
    <w:rsid w:val="00180C83"/>
    <w:rsid w:val="00192230"/>
    <w:rsid w:val="0019580C"/>
    <w:rsid w:val="001A026B"/>
    <w:rsid w:val="001A0782"/>
    <w:rsid w:val="001A0D03"/>
    <w:rsid w:val="001A3F34"/>
    <w:rsid w:val="001A47FD"/>
    <w:rsid w:val="001A6021"/>
    <w:rsid w:val="001A7398"/>
    <w:rsid w:val="001B18DE"/>
    <w:rsid w:val="001B3BE7"/>
    <w:rsid w:val="001B4B8C"/>
    <w:rsid w:val="001B7004"/>
    <w:rsid w:val="001C7852"/>
    <w:rsid w:val="001D00F9"/>
    <w:rsid w:val="001D01A6"/>
    <w:rsid w:val="001D37F5"/>
    <w:rsid w:val="001D69BE"/>
    <w:rsid w:val="001E0E06"/>
    <w:rsid w:val="001E5212"/>
    <w:rsid w:val="001F2CD2"/>
    <w:rsid w:val="001F5A71"/>
    <w:rsid w:val="001F7436"/>
    <w:rsid w:val="00213EB6"/>
    <w:rsid w:val="0025058E"/>
    <w:rsid w:val="00257210"/>
    <w:rsid w:val="002617C7"/>
    <w:rsid w:val="00262A78"/>
    <w:rsid w:val="00262D93"/>
    <w:rsid w:val="0027185D"/>
    <w:rsid w:val="0027290E"/>
    <w:rsid w:val="00273281"/>
    <w:rsid w:val="00285D0E"/>
    <w:rsid w:val="00285D70"/>
    <w:rsid w:val="002A0D55"/>
    <w:rsid w:val="002A7634"/>
    <w:rsid w:val="002C6866"/>
    <w:rsid w:val="002D60F2"/>
    <w:rsid w:val="002E351B"/>
    <w:rsid w:val="002F1133"/>
    <w:rsid w:val="002F4E51"/>
    <w:rsid w:val="00303BA6"/>
    <w:rsid w:val="00305195"/>
    <w:rsid w:val="00305888"/>
    <w:rsid w:val="0031289E"/>
    <w:rsid w:val="003150BB"/>
    <w:rsid w:val="00317FFD"/>
    <w:rsid w:val="00321FB9"/>
    <w:rsid w:val="0032541D"/>
    <w:rsid w:val="00331429"/>
    <w:rsid w:val="00337210"/>
    <w:rsid w:val="003512D5"/>
    <w:rsid w:val="003519FB"/>
    <w:rsid w:val="0035222E"/>
    <w:rsid w:val="0035544D"/>
    <w:rsid w:val="00357A66"/>
    <w:rsid w:val="00361817"/>
    <w:rsid w:val="00362517"/>
    <w:rsid w:val="0036577E"/>
    <w:rsid w:val="0036733E"/>
    <w:rsid w:val="00367ECC"/>
    <w:rsid w:val="00371703"/>
    <w:rsid w:val="003736FA"/>
    <w:rsid w:val="00373B89"/>
    <w:rsid w:val="003755EB"/>
    <w:rsid w:val="00380747"/>
    <w:rsid w:val="00383F16"/>
    <w:rsid w:val="00387FE7"/>
    <w:rsid w:val="00393DED"/>
    <w:rsid w:val="00394932"/>
    <w:rsid w:val="003A4335"/>
    <w:rsid w:val="003A6BE2"/>
    <w:rsid w:val="003A763C"/>
    <w:rsid w:val="003B00D2"/>
    <w:rsid w:val="003B10C8"/>
    <w:rsid w:val="003B40DE"/>
    <w:rsid w:val="003C327A"/>
    <w:rsid w:val="003C5147"/>
    <w:rsid w:val="003C5BC8"/>
    <w:rsid w:val="003D1EFB"/>
    <w:rsid w:val="003D6E7E"/>
    <w:rsid w:val="003E5955"/>
    <w:rsid w:val="003F301B"/>
    <w:rsid w:val="004164BE"/>
    <w:rsid w:val="00421994"/>
    <w:rsid w:val="004318DC"/>
    <w:rsid w:val="00443D87"/>
    <w:rsid w:val="0045590E"/>
    <w:rsid w:val="00455B11"/>
    <w:rsid w:val="004647F7"/>
    <w:rsid w:val="0047211D"/>
    <w:rsid w:val="00482496"/>
    <w:rsid w:val="00483A3D"/>
    <w:rsid w:val="00492142"/>
    <w:rsid w:val="004937AC"/>
    <w:rsid w:val="00497357"/>
    <w:rsid w:val="004B5122"/>
    <w:rsid w:val="004B5BC0"/>
    <w:rsid w:val="004B64BD"/>
    <w:rsid w:val="004E6E64"/>
    <w:rsid w:val="004F0D17"/>
    <w:rsid w:val="004F2426"/>
    <w:rsid w:val="004F2DD5"/>
    <w:rsid w:val="004F5EE4"/>
    <w:rsid w:val="0051558C"/>
    <w:rsid w:val="005229A1"/>
    <w:rsid w:val="0054337F"/>
    <w:rsid w:val="00544433"/>
    <w:rsid w:val="005530EE"/>
    <w:rsid w:val="00553201"/>
    <w:rsid w:val="005547D8"/>
    <w:rsid w:val="0055545E"/>
    <w:rsid w:val="00555B8A"/>
    <w:rsid w:val="00563107"/>
    <w:rsid w:val="00577531"/>
    <w:rsid w:val="00580CC6"/>
    <w:rsid w:val="00584A5C"/>
    <w:rsid w:val="00587723"/>
    <w:rsid w:val="00592BA6"/>
    <w:rsid w:val="0059339D"/>
    <w:rsid w:val="005A3D5A"/>
    <w:rsid w:val="005A400F"/>
    <w:rsid w:val="005A7839"/>
    <w:rsid w:val="005B46C0"/>
    <w:rsid w:val="005B5390"/>
    <w:rsid w:val="005C156E"/>
    <w:rsid w:val="005D2E3B"/>
    <w:rsid w:val="005E32F8"/>
    <w:rsid w:val="005F4320"/>
    <w:rsid w:val="005F4750"/>
    <w:rsid w:val="005F6861"/>
    <w:rsid w:val="00605D83"/>
    <w:rsid w:val="006168CA"/>
    <w:rsid w:val="006208C0"/>
    <w:rsid w:val="006501EA"/>
    <w:rsid w:val="0065230B"/>
    <w:rsid w:val="006537D8"/>
    <w:rsid w:val="00656FB3"/>
    <w:rsid w:val="00657E81"/>
    <w:rsid w:val="00660CB5"/>
    <w:rsid w:val="00661614"/>
    <w:rsid w:val="0067248F"/>
    <w:rsid w:val="006740BB"/>
    <w:rsid w:val="00674718"/>
    <w:rsid w:val="0068277E"/>
    <w:rsid w:val="00693F7D"/>
    <w:rsid w:val="00695B19"/>
    <w:rsid w:val="0069795D"/>
    <w:rsid w:val="006A7D47"/>
    <w:rsid w:val="006B6CE0"/>
    <w:rsid w:val="006C3381"/>
    <w:rsid w:val="006C7436"/>
    <w:rsid w:val="006D0069"/>
    <w:rsid w:val="006D194B"/>
    <w:rsid w:val="006D2880"/>
    <w:rsid w:val="006D4D93"/>
    <w:rsid w:val="006E1163"/>
    <w:rsid w:val="006E24AB"/>
    <w:rsid w:val="006F0776"/>
    <w:rsid w:val="006F1116"/>
    <w:rsid w:val="007015FD"/>
    <w:rsid w:val="00702C19"/>
    <w:rsid w:val="00715173"/>
    <w:rsid w:val="00725AC1"/>
    <w:rsid w:val="007264BA"/>
    <w:rsid w:val="00731074"/>
    <w:rsid w:val="00731768"/>
    <w:rsid w:val="0073279F"/>
    <w:rsid w:val="0073393F"/>
    <w:rsid w:val="00741AA5"/>
    <w:rsid w:val="00741AED"/>
    <w:rsid w:val="00744E91"/>
    <w:rsid w:val="007456CD"/>
    <w:rsid w:val="00746500"/>
    <w:rsid w:val="00755D1B"/>
    <w:rsid w:val="00756715"/>
    <w:rsid w:val="00764FDC"/>
    <w:rsid w:val="00771334"/>
    <w:rsid w:val="00772EF3"/>
    <w:rsid w:val="00786AEB"/>
    <w:rsid w:val="00797F8F"/>
    <w:rsid w:val="007A337C"/>
    <w:rsid w:val="007A6D93"/>
    <w:rsid w:val="007B131C"/>
    <w:rsid w:val="007C76CA"/>
    <w:rsid w:val="007C7CE5"/>
    <w:rsid w:val="007D3379"/>
    <w:rsid w:val="007D503E"/>
    <w:rsid w:val="007F742F"/>
    <w:rsid w:val="008008E6"/>
    <w:rsid w:val="00814FF5"/>
    <w:rsid w:val="00815AB4"/>
    <w:rsid w:val="008309E2"/>
    <w:rsid w:val="0083316F"/>
    <w:rsid w:val="008356AD"/>
    <w:rsid w:val="00837A33"/>
    <w:rsid w:val="008441CE"/>
    <w:rsid w:val="008443CD"/>
    <w:rsid w:val="008503CC"/>
    <w:rsid w:val="0085313F"/>
    <w:rsid w:val="00856C32"/>
    <w:rsid w:val="0085735E"/>
    <w:rsid w:val="00867781"/>
    <w:rsid w:val="0087481B"/>
    <w:rsid w:val="00877339"/>
    <w:rsid w:val="00881149"/>
    <w:rsid w:val="00882FE0"/>
    <w:rsid w:val="00892FB0"/>
    <w:rsid w:val="00893AFC"/>
    <w:rsid w:val="00894E89"/>
    <w:rsid w:val="008978CA"/>
    <w:rsid w:val="008A08D3"/>
    <w:rsid w:val="008A3D4E"/>
    <w:rsid w:val="008A7681"/>
    <w:rsid w:val="008B32BB"/>
    <w:rsid w:val="008B5B0C"/>
    <w:rsid w:val="008B6253"/>
    <w:rsid w:val="008B7602"/>
    <w:rsid w:val="008C4706"/>
    <w:rsid w:val="008C6C3F"/>
    <w:rsid w:val="008C7BD1"/>
    <w:rsid w:val="008D3A42"/>
    <w:rsid w:val="008E0410"/>
    <w:rsid w:val="008E284A"/>
    <w:rsid w:val="008E7446"/>
    <w:rsid w:val="00903D36"/>
    <w:rsid w:val="0090487F"/>
    <w:rsid w:val="0091717D"/>
    <w:rsid w:val="009266D0"/>
    <w:rsid w:val="00934BCF"/>
    <w:rsid w:val="00946FBE"/>
    <w:rsid w:val="00950536"/>
    <w:rsid w:val="0095773B"/>
    <w:rsid w:val="00976F4A"/>
    <w:rsid w:val="00980AC4"/>
    <w:rsid w:val="009907BE"/>
    <w:rsid w:val="00993F38"/>
    <w:rsid w:val="0099512D"/>
    <w:rsid w:val="00995D4E"/>
    <w:rsid w:val="009968B0"/>
    <w:rsid w:val="009A7238"/>
    <w:rsid w:val="009B4A64"/>
    <w:rsid w:val="009B71FD"/>
    <w:rsid w:val="009B722D"/>
    <w:rsid w:val="009B7BAD"/>
    <w:rsid w:val="009C3FAB"/>
    <w:rsid w:val="009C5B36"/>
    <w:rsid w:val="009D0C25"/>
    <w:rsid w:val="009D17CF"/>
    <w:rsid w:val="009D2807"/>
    <w:rsid w:val="009D5464"/>
    <w:rsid w:val="009D719C"/>
    <w:rsid w:val="00A12329"/>
    <w:rsid w:val="00A131ED"/>
    <w:rsid w:val="00A134A6"/>
    <w:rsid w:val="00A16EB2"/>
    <w:rsid w:val="00A20341"/>
    <w:rsid w:val="00A31BF8"/>
    <w:rsid w:val="00A31F3B"/>
    <w:rsid w:val="00A33DAF"/>
    <w:rsid w:val="00A34875"/>
    <w:rsid w:val="00A35141"/>
    <w:rsid w:val="00A44C3B"/>
    <w:rsid w:val="00A5369A"/>
    <w:rsid w:val="00A56E33"/>
    <w:rsid w:val="00A607F7"/>
    <w:rsid w:val="00A649D8"/>
    <w:rsid w:val="00A73624"/>
    <w:rsid w:val="00A73FF2"/>
    <w:rsid w:val="00A74BD4"/>
    <w:rsid w:val="00A83F9B"/>
    <w:rsid w:val="00A84F86"/>
    <w:rsid w:val="00A8752F"/>
    <w:rsid w:val="00A9072D"/>
    <w:rsid w:val="00AA2CFB"/>
    <w:rsid w:val="00AB2336"/>
    <w:rsid w:val="00AB532E"/>
    <w:rsid w:val="00AB68E7"/>
    <w:rsid w:val="00AB704A"/>
    <w:rsid w:val="00AC0F74"/>
    <w:rsid w:val="00AC2192"/>
    <w:rsid w:val="00AC33E8"/>
    <w:rsid w:val="00AC4AF3"/>
    <w:rsid w:val="00AC5067"/>
    <w:rsid w:val="00AC57E7"/>
    <w:rsid w:val="00AC7A35"/>
    <w:rsid w:val="00AE7AF3"/>
    <w:rsid w:val="00AF270B"/>
    <w:rsid w:val="00AF5030"/>
    <w:rsid w:val="00B13AD2"/>
    <w:rsid w:val="00B359FF"/>
    <w:rsid w:val="00B35FDA"/>
    <w:rsid w:val="00B40BA4"/>
    <w:rsid w:val="00B45BB7"/>
    <w:rsid w:val="00B50A5A"/>
    <w:rsid w:val="00B52CC0"/>
    <w:rsid w:val="00B54892"/>
    <w:rsid w:val="00B704DE"/>
    <w:rsid w:val="00B74858"/>
    <w:rsid w:val="00B75BD5"/>
    <w:rsid w:val="00B7610D"/>
    <w:rsid w:val="00B76EB8"/>
    <w:rsid w:val="00B87CC8"/>
    <w:rsid w:val="00B92158"/>
    <w:rsid w:val="00B923F7"/>
    <w:rsid w:val="00B95619"/>
    <w:rsid w:val="00BA1B93"/>
    <w:rsid w:val="00BA2BC2"/>
    <w:rsid w:val="00BA55DB"/>
    <w:rsid w:val="00BB2BE0"/>
    <w:rsid w:val="00BB339A"/>
    <w:rsid w:val="00BC179D"/>
    <w:rsid w:val="00BC406D"/>
    <w:rsid w:val="00BC7081"/>
    <w:rsid w:val="00BD4354"/>
    <w:rsid w:val="00BD6D4B"/>
    <w:rsid w:val="00BE69F4"/>
    <w:rsid w:val="00BF34C9"/>
    <w:rsid w:val="00BF4508"/>
    <w:rsid w:val="00C0527E"/>
    <w:rsid w:val="00C13D67"/>
    <w:rsid w:val="00C21CD2"/>
    <w:rsid w:val="00C32261"/>
    <w:rsid w:val="00C32B53"/>
    <w:rsid w:val="00C3344F"/>
    <w:rsid w:val="00C405C5"/>
    <w:rsid w:val="00C45009"/>
    <w:rsid w:val="00C46C17"/>
    <w:rsid w:val="00C471E5"/>
    <w:rsid w:val="00C51A28"/>
    <w:rsid w:val="00C573F9"/>
    <w:rsid w:val="00C63A13"/>
    <w:rsid w:val="00C644CF"/>
    <w:rsid w:val="00C723F3"/>
    <w:rsid w:val="00C91A28"/>
    <w:rsid w:val="00C9457C"/>
    <w:rsid w:val="00CA04D4"/>
    <w:rsid w:val="00CA3A39"/>
    <w:rsid w:val="00CA5325"/>
    <w:rsid w:val="00CB6758"/>
    <w:rsid w:val="00CC2F13"/>
    <w:rsid w:val="00CD3742"/>
    <w:rsid w:val="00CD4A97"/>
    <w:rsid w:val="00CF02C2"/>
    <w:rsid w:val="00CF0B82"/>
    <w:rsid w:val="00CF1850"/>
    <w:rsid w:val="00CF2887"/>
    <w:rsid w:val="00CF5E96"/>
    <w:rsid w:val="00D02734"/>
    <w:rsid w:val="00D0374E"/>
    <w:rsid w:val="00D13435"/>
    <w:rsid w:val="00D14029"/>
    <w:rsid w:val="00D2104A"/>
    <w:rsid w:val="00D265E6"/>
    <w:rsid w:val="00D36C2D"/>
    <w:rsid w:val="00D4277D"/>
    <w:rsid w:val="00D46BDE"/>
    <w:rsid w:val="00D55095"/>
    <w:rsid w:val="00D56AD2"/>
    <w:rsid w:val="00D56BF2"/>
    <w:rsid w:val="00D647D1"/>
    <w:rsid w:val="00D65E43"/>
    <w:rsid w:val="00D65F30"/>
    <w:rsid w:val="00D67B37"/>
    <w:rsid w:val="00D74354"/>
    <w:rsid w:val="00D74F2C"/>
    <w:rsid w:val="00D761E7"/>
    <w:rsid w:val="00D828FF"/>
    <w:rsid w:val="00D82EBE"/>
    <w:rsid w:val="00D87C02"/>
    <w:rsid w:val="00D900C4"/>
    <w:rsid w:val="00D973BA"/>
    <w:rsid w:val="00D97C91"/>
    <w:rsid w:val="00DB1073"/>
    <w:rsid w:val="00DB52E2"/>
    <w:rsid w:val="00DC7BA9"/>
    <w:rsid w:val="00DD1218"/>
    <w:rsid w:val="00DD1867"/>
    <w:rsid w:val="00DE1BB9"/>
    <w:rsid w:val="00DF1C99"/>
    <w:rsid w:val="00DF28BC"/>
    <w:rsid w:val="00DF425A"/>
    <w:rsid w:val="00DF7937"/>
    <w:rsid w:val="00E03636"/>
    <w:rsid w:val="00E05944"/>
    <w:rsid w:val="00E07008"/>
    <w:rsid w:val="00E122C1"/>
    <w:rsid w:val="00E1498F"/>
    <w:rsid w:val="00E14A26"/>
    <w:rsid w:val="00E14C27"/>
    <w:rsid w:val="00E178D0"/>
    <w:rsid w:val="00E17978"/>
    <w:rsid w:val="00E21597"/>
    <w:rsid w:val="00E22201"/>
    <w:rsid w:val="00E26240"/>
    <w:rsid w:val="00E35871"/>
    <w:rsid w:val="00E475C5"/>
    <w:rsid w:val="00E65342"/>
    <w:rsid w:val="00E6637D"/>
    <w:rsid w:val="00E74A91"/>
    <w:rsid w:val="00E81C44"/>
    <w:rsid w:val="00E82539"/>
    <w:rsid w:val="00E82860"/>
    <w:rsid w:val="00E8600F"/>
    <w:rsid w:val="00E87A70"/>
    <w:rsid w:val="00E90C64"/>
    <w:rsid w:val="00E910D6"/>
    <w:rsid w:val="00E94501"/>
    <w:rsid w:val="00E95CC5"/>
    <w:rsid w:val="00EA39A3"/>
    <w:rsid w:val="00EA4605"/>
    <w:rsid w:val="00EA6CB2"/>
    <w:rsid w:val="00ED1B1C"/>
    <w:rsid w:val="00EE179A"/>
    <w:rsid w:val="00EE2531"/>
    <w:rsid w:val="00EF58A2"/>
    <w:rsid w:val="00EF6AF8"/>
    <w:rsid w:val="00F012B2"/>
    <w:rsid w:val="00F04902"/>
    <w:rsid w:val="00F0625D"/>
    <w:rsid w:val="00F06FCC"/>
    <w:rsid w:val="00F075B5"/>
    <w:rsid w:val="00F12253"/>
    <w:rsid w:val="00F13480"/>
    <w:rsid w:val="00F243F2"/>
    <w:rsid w:val="00F25AC8"/>
    <w:rsid w:val="00F25FAC"/>
    <w:rsid w:val="00F2661A"/>
    <w:rsid w:val="00F3222C"/>
    <w:rsid w:val="00F51ECE"/>
    <w:rsid w:val="00F61F52"/>
    <w:rsid w:val="00F7455A"/>
    <w:rsid w:val="00F80AE9"/>
    <w:rsid w:val="00F8267D"/>
    <w:rsid w:val="00F91738"/>
    <w:rsid w:val="00F97067"/>
    <w:rsid w:val="00FA35AA"/>
    <w:rsid w:val="00FA69E6"/>
    <w:rsid w:val="00FB391D"/>
    <w:rsid w:val="00FB5E32"/>
    <w:rsid w:val="00FB727D"/>
    <w:rsid w:val="00FC3A16"/>
    <w:rsid w:val="00FC45F5"/>
    <w:rsid w:val="00FC6EC5"/>
    <w:rsid w:val="00FC7CA9"/>
    <w:rsid w:val="00FE380F"/>
    <w:rsid w:val="00FE4A1E"/>
    <w:rsid w:val="00FE6190"/>
    <w:rsid w:val="00FF2B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0B9473"/>
  <w14:defaultImageDpi w14:val="32767"/>
  <w15:chartTrackingRefBased/>
  <w15:docId w15:val="{2C0FC677-B1C2-DD44-BC9E-0D3651B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42"/>
    <w:pPr>
      <w:suppressAutoHyphens/>
      <w:spacing w:before="120" w:after="60" w:line="260" w:lineRule="atLeast"/>
    </w:pPr>
    <w:rPr>
      <w:color w:val="44546A" w:themeColor="text2"/>
      <w:sz w:val="22"/>
      <w:szCs w:val="22"/>
    </w:rPr>
  </w:style>
  <w:style w:type="paragraph" w:styleId="Heading1">
    <w:name w:val="heading 1"/>
    <w:basedOn w:val="Normal"/>
    <w:next w:val="Normal"/>
    <w:link w:val="Heading1Char"/>
    <w:uiPriority w:val="9"/>
    <w:qFormat/>
    <w:rsid w:val="008D3A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D3A42"/>
    <w:pPr>
      <w:suppressAutoHyphens w:val="0"/>
      <w:spacing w:before="200" w:line="240" w:lineRule="auto"/>
      <w:outlineLvl w:val="1"/>
    </w:pPr>
    <w:rPr>
      <w:rFonts w:ascii="Arial" w:hAnsi="Arial"/>
      <w:color w:val="auto"/>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A42"/>
    <w:rPr>
      <w:rFonts w:ascii="Arial" w:eastAsiaTheme="majorEastAsia" w:hAnsi="Arial" w:cstheme="majorBidi"/>
      <w:sz w:val="28"/>
      <w:szCs w:val="26"/>
      <w:lang w:val="en-US"/>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8D3A42"/>
    <w:pPr>
      <w:suppressAutoHyphens w:val="0"/>
      <w:spacing w:before="0" w:after="0" w:line="240" w:lineRule="auto"/>
      <w:ind w:left="720"/>
      <w:contextualSpacing/>
    </w:pPr>
    <w:rPr>
      <w:rFonts w:eastAsiaTheme="minorEastAsia"/>
      <w:color w:val="auto"/>
      <w:sz w:val="24"/>
      <w:szCs w:val="24"/>
      <w:lang w:val="en-U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8D3A42"/>
    <w:rPr>
      <w:rFonts w:eastAsiaTheme="minorEastAsia"/>
      <w:lang w:val="en-US"/>
    </w:rPr>
  </w:style>
  <w:style w:type="paragraph" w:styleId="FootnoteText">
    <w:name w:val="footnote text"/>
    <w:basedOn w:val="Normal"/>
    <w:link w:val="FootnoteTextChar"/>
    <w:uiPriority w:val="99"/>
    <w:semiHidden/>
    <w:unhideWhenUsed/>
    <w:rsid w:val="008D3A4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D3A42"/>
    <w:rPr>
      <w:color w:val="44546A" w:themeColor="text2"/>
      <w:sz w:val="20"/>
      <w:szCs w:val="20"/>
    </w:rPr>
  </w:style>
  <w:style w:type="character" w:styleId="FootnoteReference">
    <w:name w:val="footnote reference"/>
    <w:basedOn w:val="DefaultParagraphFont"/>
    <w:uiPriority w:val="99"/>
    <w:semiHidden/>
    <w:unhideWhenUsed/>
    <w:rsid w:val="008D3A42"/>
    <w:rPr>
      <w:vertAlign w:val="superscript"/>
    </w:rPr>
  </w:style>
  <w:style w:type="character" w:customStyle="1" w:styleId="Heading1Char">
    <w:name w:val="Heading 1 Char"/>
    <w:basedOn w:val="DefaultParagraphFont"/>
    <w:link w:val="Heading1"/>
    <w:uiPriority w:val="9"/>
    <w:rsid w:val="008D3A42"/>
    <w:rPr>
      <w:rFonts w:asciiTheme="majorHAnsi" w:eastAsiaTheme="majorEastAsia" w:hAnsiTheme="majorHAnsi" w:cstheme="majorBidi"/>
      <w:color w:val="2F5496" w:themeColor="accent1" w:themeShade="BF"/>
      <w:sz w:val="32"/>
      <w:szCs w:val="32"/>
    </w:rPr>
  </w:style>
  <w:style w:type="paragraph" w:customStyle="1" w:styleId="gmail-msobodytext">
    <w:name w:val="gmail-msobodytext"/>
    <w:basedOn w:val="Normal"/>
    <w:rsid w:val="008E284A"/>
    <w:pPr>
      <w:suppressAutoHyphens w:val="0"/>
      <w:spacing w:before="100" w:beforeAutospacing="1" w:after="100" w:afterAutospacing="1" w:line="240" w:lineRule="auto"/>
    </w:pPr>
    <w:rPr>
      <w:rFonts w:ascii="Times New Roman" w:hAnsi="Times New Roman" w:cs="Times New Roman"/>
      <w:color w:val="auto"/>
      <w:sz w:val="24"/>
      <w:szCs w:val="24"/>
      <w:lang w:val="en-AU" w:eastAsia="en-AU"/>
    </w:rPr>
  </w:style>
  <w:style w:type="paragraph" w:customStyle="1" w:styleId="gmail-msolistparagraph">
    <w:name w:val="gmail-msolistparagraph"/>
    <w:basedOn w:val="Normal"/>
    <w:rsid w:val="008E284A"/>
    <w:pPr>
      <w:suppressAutoHyphens w:val="0"/>
      <w:spacing w:before="100" w:beforeAutospacing="1" w:after="100" w:afterAutospacing="1" w:line="240" w:lineRule="auto"/>
    </w:pPr>
    <w:rPr>
      <w:rFonts w:ascii="Times New Roman" w:hAnsi="Times New Roman" w:cs="Times New Roman"/>
      <w:color w:val="auto"/>
      <w:sz w:val="24"/>
      <w:szCs w:val="24"/>
      <w:lang w:val="en-AU" w:eastAsia="en-AU"/>
    </w:rPr>
  </w:style>
  <w:style w:type="character" w:styleId="CommentReference">
    <w:name w:val="annotation reference"/>
    <w:basedOn w:val="DefaultParagraphFont"/>
    <w:uiPriority w:val="99"/>
    <w:semiHidden/>
    <w:unhideWhenUsed/>
    <w:rsid w:val="008E284A"/>
    <w:rPr>
      <w:sz w:val="18"/>
      <w:szCs w:val="18"/>
    </w:rPr>
  </w:style>
  <w:style w:type="paragraph" w:styleId="CommentText">
    <w:name w:val="annotation text"/>
    <w:basedOn w:val="Normal"/>
    <w:link w:val="CommentTextChar"/>
    <w:uiPriority w:val="99"/>
    <w:unhideWhenUsed/>
    <w:rsid w:val="008E284A"/>
    <w:pPr>
      <w:suppressAutoHyphens w:val="0"/>
      <w:spacing w:before="0" w:after="0" w:line="240" w:lineRule="auto"/>
    </w:pPr>
    <w:rPr>
      <w:color w:val="auto"/>
      <w:sz w:val="24"/>
      <w:szCs w:val="24"/>
    </w:rPr>
  </w:style>
  <w:style w:type="character" w:customStyle="1" w:styleId="CommentTextChar">
    <w:name w:val="Comment Text Char"/>
    <w:basedOn w:val="DefaultParagraphFont"/>
    <w:link w:val="CommentText"/>
    <w:uiPriority w:val="99"/>
    <w:rsid w:val="008E284A"/>
  </w:style>
  <w:style w:type="paragraph" w:styleId="BalloonText">
    <w:name w:val="Balloon Text"/>
    <w:basedOn w:val="Normal"/>
    <w:link w:val="BalloonTextChar"/>
    <w:uiPriority w:val="99"/>
    <w:semiHidden/>
    <w:unhideWhenUsed/>
    <w:rsid w:val="008E284A"/>
    <w:pPr>
      <w:spacing w:before="0"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E284A"/>
    <w:rPr>
      <w:rFonts w:ascii="Times New Roman" w:hAnsi="Times New Roman" w:cs="Times New Roman"/>
      <w:color w:val="44546A" w:themeColor="text2"/>
      <w:sz w:val="26"/>
      <w:szCs w:val="26"/>
    </w:rPr>
  </w:style>
  <w:style w:type="table" w:styleId="TableGrid">
    <w:name w:val="Table Grid"/>
    <w:basedOn w:val="TableNormal"/>
    <w:uiPriority w:val="39"/>
    <w:rsid w:val="003C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3636"/>
    <w:rPr>
      <w:color w:val="0000FF"/>
      <w:u w:val="single"/>
    </w:rPr>
  </w:style>
  <w:style w:type="character" w:customStyle="1" w:styleId="UnresolvedMention1">
    <w:name w:val="Unresolved Mention1"/>
    <w:basedOn w:val="DefaultParagraphFont"/>
    <w:uiPriority w:val="99"/>
    <w:rsid w:val="00881149"/>
    <w:rPr>
      <w:color w:val="808080"/>
      <w:shd w:val="clear" w:color="auto" w:fill="E6E6E6"/>
    </w:rPr>
  </w:style>
  <w:style w:type="paragraph" w:styleId="Header">
    <w:name w:val="header"/>
    <w:basedOn w:val="Normal"/>
    <w:link w:val="HeaderChar"/>
    <w:uiPriority w:val="99"/>
    <w:unhideWhenUsed/>
    <w:rsid w:val="00285D7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5D70"/>
    <w:rPr>
      <w:color w:val="44546A" w:themeColor="text2"/>
      <w:sz w:val="22"/>
      <w:szCs w:val="22"/>
    </w:rPr>
  </w:style>
  <w:style w:type="paragraph" w:styleId="Footer">
    <w:name w:val="footer"/>
    <w:basedOn w:val="Normal"/>
    <w:link w:val="FooterChar"/>
    <w:uiPriority w:val="99"/>
    <w:unhideWhenUsed/>
    <w:rsid w:val="00285D7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5D70"/>
    <w:rPr>
      <w:color w:val="44546A" w:themeColor="text2"/>
      <w:sz w:val="22"/>
      <w:szCs w:val="22"/>
    </w:rPr>
  </w:style>
  <w:style w:type="character" w:styleId="PageNumber">
    <w:name w:val="page number"/>
    <w:basedOn w:val="DefaultParagraphFont"/>
    <w:uiPriority w:val="99"/>
    <w:semiHidden/>
    <w:unhideWhenUsed/>
    <w:rsid w:val="000E0894"/>
  </w:style>
  <w:style w:type="paragraph" w:styleId="CommentSubject">
    <w:name w:val="annotation subject"/>
    <w:basedOn w:val="CommentText"/>
    <w:next w:val="CommentText"/>
    <w:link w:val="CommentSubjectChar"/>
    <w:uiPriority w:val="99"/>
    <w:semiHidden/>
    <w:unhideWhenUsed/>
    <w:rsid w:val="00C3344F"/>
    <w:pPr>
      <w:suppressAutoHyphens/>
      <w:spacing w:before="120" w:after="60"/>
    </w:pPr>
    <w:rPr>
      <w:b/>
      <w:bCs/>
      <w:color w:val="44546A" w:themeColor="text2"/>
      <w:sz w:val="20"/>
      <w:szCs w:val="20"/>
    </w:rPr>
  </w:style>
  <w:style w:type="character" w:customStyle="1" w:styleId="CommentSubjectChar">
    <w:name w:val="Comment Subject Char"/>
    <w:basedOn w:val="CommentTextChar"/>
    <w:link w:val="CommentSubject"/>
    <w:uiPriority w:val="99"/>
    <w:semiHidden/>
    <w:rsid w:val="00C3344F"/>
    <w:rPr>
      <w:b/>
      <w:bCs/>
      <w:color w:val="44546A" w:themeColor="text2"/>
      <w:sz w:val="20"/>
      <w:szCs w:val="20"/>
    </w:rPr>
  </w:style>
  <w:style w:type="paragraph" w:styleId="NormalWeb">
    <w:name w:val="Normal (Web)"/>
    <w:basedOn w:val="Normal"/>
    <w:uiPriority w:val="99"/>
    <w:semiHidden/>
    <w:unhideWhenUsed/>
    <w:rsid w:val="00DB52E2"/>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UnresolvedMention2">
    <w:name w:val="Unresolved Mention2"/>
    <w:basedOn w:val="DefaultParagraphFont"/>
    <w:uiPriority w:val="99"/>
    <w:semiHidden/>
    <w:unhideWhenUsed/>
    <w:rsid w:val="00DB52E2"/>
    <w:rPr>
      <w:color w:val="808080"/>
      <w:shd w:val="clear" w:color="auto" w:fill="E6E6E6"/>
    </w:rPr>
  </w:style>
  <w:style w:type="paragraph" w:styleId="Revision">
    <w:name w:val="Revision"/>
    <w:hidden/>
    <w:uiPriority w:val="99"/>
    <w:semiHidden/>
    <w:rsid w:val="005E32F8"/>
    <w:rPr>
      <w:color w:val="44546A" w:themeColor="text2"/>
      <w:sz w:val="22"/>
      <w:szCs w:val="22"/>
    </w:rPr>
  </w:style>
  <w:style w:type="table" w:customStyle="1" w:styleId="TableGrid1">
    <w:name w:val="Table Grid1"/>
    <w:basedOn w:val="TableNormal"/>
    <w:next w:val="TableGrid"/>
    <w:uiPriority w:val="39"/>
    <w:rsid w:val="00D0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8493">
      <w:bodyDiv w:val="1"/>
      <w:marLeft w:val="0"/>
      <w:marRight w:val="0"/>
      <w:marTop w:val="0"/>
      <w:marBottom w:val="0"/>
      <w:divBdr>
        <w:top w:val="none" w:sz="0" w:space="0" w:color="auto"/>
        <w:left w:val="none" w:sz="0" w:space="0" w:color="auto"/>
        <w:bottom w:val="none" w:sz="0" w:space="0" w:color="auto"/>
        <w:right w:val="none" w:sz="0" w:space="0" w:color="auto"/>
      </w:divBdr>
    </w:div>
    <w:div w:id="1260218723">
      <w:bodyDiv w:val="1"/>
      <w:marLeft w:val="0"/>
      <w:marRight w:val="0"/>
      <w:marTop w:val="0"/>
      <w:marBottom w:val="0"/>
      <w:divBdr>
        <w:top w:val="none" w:sz="0" w:space="0" w:color="auto"/>
        <w:left w:val="none" w:sz="0" w:space="0" w:color="auto"/>
        <w:bottom w:val="none" w:sz="0" w:space="0" w:color="auto"/>
        <w:right w:val="none" w:sz="0" w:space="0" w:color="auto"/>
      </w:divBdr>
    </w:div>
    <w:div w:id="1489790324">
      <w:bodyDiv w:val="1"/>
      <w:marLeft w:val="0"/>
      <w:marRight w:val="0"/>
      <w:marTop w:val="0"/>
      <w:marBottom w:val="0"/>
      <w:divBdr>
        <w:top w:val="none" w:sz="0" w:space="0" w:color="auto"/>
        <w:left w:val="none" w:sz="0" w:space="0" w:color="auto"/>
        <w:bottom w:val="none" w:sz="0" w:space="0" w:color="auto"/>
        <w:right w:val="none" w:sz="0" w:space="0" w:color="auto"/>
      </w:divBdr>
    </w:div>
    <w:div w:id="158233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0C16DA52CDE46840457B5F8FFFB2A" ma:contentTypeVersion="13" ma:contentTypeDescription="Create a new document." ma:contentTypeScope="" ma:versionID="a20d4466f42b6d9c69c79b235ac438d2">
  <xsd:schema xmlns:xsd="http://www.w3.org/2001/XMLSchema" xmlns:xs="http://www.w3.org/2001/XMLSchema" xmlns:p="http://schemas.microsoft.com/office/2006/metadata/properties" xmlns:ns3="ebdf1bf1-6875-4308-97db-ffe809b167c4" xmlns:ns4="7266be8d-a751-49a3-bd8d-4372db388d8e" targetNamespace="http://schemas.microsoft.com/office/2006/metadata/properties" ma:root="true" ma:fieldsID="01c896c8080bd09c0dced53205fc8abd" ns3:_="" ns4:_="">
    <xsd:import namespace="ebdf1bf1-6875-4308-97db-ffe809b167c4"/>
    <xsd:import namespace="7266be8d-a751-49a3-bd8d-4372db388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f1bf1-6875-4308-97db-ffe809b16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6be8d-a751-49a3-bd8d-4372db388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C07C31-4D5D-47DA-A6E2-79CA3EF5A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416DD-842B-4A50-987D-FBB6E4B7921B}">
  <ds:schemaRefs>
    <ds:schemaRef ds:uri="http://schemas.microsoft.com/sharepoint/v3/contenttype/forms"/>
  </ds:schemaRefs>
</ds:datastoreItem>
</file>

<file path=customXml/itemProps3.xml><?xml version="1.0" encoding="utf-8"?>
<ds:datastoreItem xmlns:ds="http://schemas.openxmlformats.org/officeDocument/2006/customXml" ds:itemID="{E39B58CC-5BA5-4C76-83DE-041BD48D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f1bf1-6875-4308-97db-ffe809b167c4"/>
    <ds:schemaRef ds:uri="7266be8d-a751-49a3-bd8d-4372db388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6299B-AE0C-0C4F-A10C-C67B5E50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Federica Settimi</cp:lastModifiedBy>
  <cp:revision>13</cp:revision>
  <dcterms:created xsi:type="dcterms:W3CDTF">2020-03-23T09:17:00Z</dcterms:created>
  <dcterms:modified xsi:type="dcterms:W3CDTF">2020-04-02T09:33:00Z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9dc1d2fe-8aaf-4af2-9160-ce2f0834ed63</vt:lpwstr>
  </property>
  <property fmtid="{D5CDD505-2E9C-101B-9397-08002B2CF9AE}" pid="3" name="SEC">
    <vt:lpwstr>UNCLASSIFIED</vt:lpwstr>
  </property>
  <property fmtid="{D5CDD505-2E9C-101B-9397-08002B2CF9AE}" pid="4" name="DLM">
    <vt:lpwstr>No DLM</vt:lpwstr>
  </property>
  <property fmtid="{D5CDD505-2E9C-101B-9397-08002B2CF9AE}" pid="5" name="MSIP_Label_e4c996da-17fa-4fc5-8989-2758fb4cf86b_Enabled">
    <vt:lpwstr>true</vt:lpwstr>
  </property>
  <property fmtid="{D5CDD505-2E9C-101B-9397-08002B2CF9AE}" pid="6" name="MSIP_Label_e4c996da-17fa-4fc5-8989-2758fb4cf86b_SetDate">
    <vt:lpwstr>2020-02-27T10:30:24Z</vt:lpwstr>
  </property>
  <property fmtid="{D5CDD505-2E9C-101B-9397-08002B2CF9AE}" pid="7" name="MSIP_Label_e4c996da-17fa-4fc5-8989-2758fb4cf86b_Method">
    <vt:lpwstr>Privileged</vt:lpwstr>
  </property>
  <property fmtid="{D5CDD505-2E9C-101B-9397-08002B2CF9AE}" pid="8" name="MSIP_Label_e4c996da-17fa-4fc5-8989-2758fb4cf86b_Name">
    <vt:lpwstr>OFFICIAL</vt:lpwstr>
  </property>
  <property fmtid="{D5CDD505-2E9C-101B-9397-08002B2CF9AE}" pid="9" name="MSIP_Label_e4c996da-17fa-4fc5-8989-2758fb4cf86b_SiteId">
    <vt:lpwstr>cdf709af-1a18-4c74-bd93-6d14a64d73b3</vt:lpwstr>
  </property>
  <property fmtid="{D5CDD505-2E9C-101B-9397-08002B2CF9AE}" pid="10" name="MSIP_Label_e4c996da-17fa-4fc5-8989-2758fb4cf86b_ActionId">
    <vt:lpwstr>5eed182e-19dc-41f4-b35a-0000ab22ed45</vt:lpwstr>
  </property>
  <property fmtid="{D5CDD505-2E9C-101B-9397-08002B2CF9AE}" pid="11" name="MSIP_Label_e4c996da-17fa-4fc5-8989-2758fb4cf86b_ContentBits">
    <vt:lpwstr>1</vt:lpwstr>
  </property>
  <property fmtid="{D5CDD505-2E9C-101B-9397-08002B2CF9AE}" pid="12" name="ContentTypeId">
    <vt:lpwstr>0x01010052B0C16DA52CDE46840457B5F8FFFB2A</vt:lpwstr>
  </property>
</Properties>
</file>